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1793C" w:rsidRPr="009B1FF5" w:rsidRDefault="00B43C78" w:rsidP="0081793C">
      <w:pPr>
        <w:widowControl w:val="0"/>
        <w:spacing w:line="567" w:lineRule="exact"/>
        <w:jc w:val="center"/>
        <w:rPr>
          <w:rFonts w:ascii="Century Gothic" w:hAnsi="Century Gothic"/>
          <w:b/>
          <w:color w:val="000000" w:themeColor="text1"/>
          <w:sz w:val="32"/>
          <w:szCs w:val="32"/>
        </w:rPr>
      </w:pPr>
      <w:r>
        <w:rPr>
          <w:rFonts w:ascii="Century Gothic" w:hAnsi="Century Gothic"/>
          <w:noProof/>
          <w:color w:val="0000FF"/>
        </w:rPr>
        <w:drawing>
          <wp:anchor distT="0" distB="0" distL="114300" distR="114300" simplePos="0" relativeHeight="251660288" behindDoc="0" locked="0" layoutInCell="1" allowOverlap="1" wp14:anchorId="37051F17">
            <wp:simplePos x="0" y="0"/>
            <wp:positionH relativeFrom="margin">
              <wp:posOffset>4831715</wp:posOffset>
            </wp:positionH>
            <wp:positionV relativeFrom="margin">
              <wp:posOffset>138430</wp:posOffset>
            </wp:positionV>
            <wp:extent cx="1609725" cy="9022715"/>
            <wp:effectExtent l="19050" t="19050" r="28575" b="26035"/>
            <wp:wrapSquare wrapText="bothSides"/>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9022715"/>
                    </a:xfrm>
                    <a:prstGeom prst="rect">
                      <a:avLst/>
                    </a:prstGeom>
                    <a:noFill/>
                    <a:ln w="12700">
                      <a:solidFill>
                        <a:schemeClr val="tx1"/>
                      </a:solidFill>
                    </a:ln>
                  </pic:spPr>
                </pic:pic>
              </a:graphicData>
            </a:graphic>
          </wp:anchor>
        </w:drawing>
      </w:r>
      <w:r w:rsidR="006B3F0A" w:rsidRPr="009B1FF5">
        <w:rPr>
          <w:rFonts w:ascii="Century Gothic" w:hAnsi="Century Gothic"/>
          <w:b/>
          <w:noProof/>
          <w:color w:val="000000" w:themeColor="text1"/>
          <w:lang w:eastAsia="it-IT"/>
        </w:rPr>
        <w:drawing>
          <wp:anchor distT="0" distB="0" distL="114300" distR="114300" simplePos="0" relativeHeight="251659264" behindDoc="0" locked="0" layoutInCell="0" allowOverlap="1" wp14:anchorId="5C81DDB3" wp14:editId="7D22F797">
            <wp:simplePos x="0" y="0"/>
            <wp:positionH relativeFrom="page">
              <wp:posOffset>924560</wp:posOffset>
            </wp:positionH>
            <wp:positionV relativeFrom="page">
              <wp:posOffset>614045</wp:posOffset>
            </wp:positionV>
            <wp:extent cx="619125" cy="628650"/>
            <wp:effectExtent l="0" t="0" r="9525" b="0"/>
            <wp:wrapSquare wrapText="bothSides"/>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793C" w:rsidRPr="009B1FF5">
        <w:rPr>
          <w:rFonts w:ascii="Century Gothic" w:hAnsi="Century Gothic"/>
          <w:b/>
          <w:color w:val="000000" w:themeColor="text1"/>
          <w:sz w:val="32"/>
          <w:szCs w:val="32"/>
        </w:rPr>
        <w:t>TRIBUNALE DI FORLÌ</w:t>
      </w:r>
      <w:r w:rsidR="000177E9" w:rsidRPr="009B1FF5">
        <w:rPr>
          <w:rFonts w:ascii="Century Gothic" w:hAnsi="Century Gothic"/>
          <w:b/>
          <w:color w:val="000000" w:themeColor="text1"/>
          <w:sz w:val="32"/>
          <w:szCs w:val="32"/>
        </w:rPr>
        <w:t xml:space="preserve"> - UNEP</w:t>
      </w:r>
    </w:p>
    <w:p w:rsidR="000177E9" w:rsidRPr="009B1FF5" w:rsidRDefault="000177E9" w:rsidP="00DD396C">
      <w:pPr>
        <w:widowControl w:val="0"/>
        <w:suppressAutoHyphens/>
        <w:spacing w:line="567" w:lineRule="exact"/>
        <w:jc w:val="center"/>
        <w:rPr>
          <w:rFonts w:ascii="Century Gothic" w:hAnsi="Century Gothic"/>
          <w:b/>
          <w:bCs/>
          <w:color w:val="000000" w:themeColor="text1"/>
        </w:rPr>
      </w:pPr>
      <w:r w:rsidRPr="009B1FF5">
        <w:rPr>
          <w:rFonts w:ascii="Century Gothic" w:hAnsi="Century Gothic"/>
          <w:b/>
          <w:bCs/>
          <w:color w:val="000000" w:themeColor="text1"/>
        </w:rPr>
        <w:t>PIGNORAMENTO PRESSO TERZI ALL’ESITO DELLA RICERCA BENI CON MODALITA’ TELEMATICA EX ART. 492 BIS.</w:t>
      </w:r>
    </w:p>
    <w:p w:rsidR="00242645" w:rsidRPr="009B1FF5" w:rsidRDefault="00F85EF2" w:rsidP="009B1FF5">
      <w:pPr>
        <w:widowControl w:val="0"/>
        <w:spacing w:line="567" w:lineRule="exact"/>
        <w:jc w:val="both"/>
        <w:rPr>
          <w:rFonts w:ascii="Century Gothic" w:hAnsi="Century Gothic"/>
          <w:color w:val="000000" w:themeColor="text1"/>
        </w:rPr>
      </w:pPr>
      <w:r w:rsidRPr="009B1FF5">
        <w:rPr>
          <w:rFonts w:ascii="Century Gothic" w:hAnsi="Century Gothic"/>
          <w:color w:val="000000" w:themeColor="text1"/>
        </w:rPr>
        <w:t xml:space="preserve">All’esito delle ricerche nei confronti di </w:t>
      </w:r>
      <w:r w:rsidR="00471732">
        <w:rPr>
          <w:rFonts w:ascii="Century Gothic" w:hAnsi="Century Gothic"/>
          <w:b/>
          <w:color w:val="0000FF"/>
        </w:rPr>
        <w:t>NOME COGNOME</w:t>
      </w:r>
      <w:r w:rsidRPr="009B1FF5">
        <w:rPr>
          <w:rFonts w:ascii="Century Gothic" w:hAnsi="Century Gothic"/>
          <w:b/>
          <w:color w:val="0000FF"/>
        </w:rPr>
        <w:t xml:space="preserve"> </w:t>
      </w:r>
      <w:r w:rsidRPr="009B1FF5">
        <w:rPr>
          <w:rFonts w:ascii="Century Gothic" w:hAnsi="Century Gothic"/>
          <w:color w:val="0000FF"/>
        </w:rPr>
        <w:t xml:space="preserve">nato a Torino il 01.09.1974 e residente in Mercato Saraceno, via A. </w:t>
      </w:r>
      <w:proofErr w:type="spellStart"/>
      <w:r w:rsidRPr="009B1FF5">
        <w:rPr>
          <w:rFonts w:ascii="Century Gothic" w:hAnsi="Century Gothic"/>
          <w:color w:val="0000FF"/>
        </w:rPr>
        <w:t>Saffi</w:t>
      </w:r>
      <w:proofErr w:type="spellEnd"/>
      <w:r w:rsidRPr="009B1FF5">
        <w:rPr>
          <w:rFonts w:ascii="Century Gothic" w:hAnsi="Century Gothic"/>
          <w:color w:val="0000FF"/>
        </w:rPr>
        <w:t xml:space="preserve"> 1</w:t>
      </w:r>
      <w:r w:rsidR="00471732">
        <w:rPr>
          <w:rFonts w:ascii="Century Gothic" w:hAnsi="Century Gothic"/>
          <w:color w:val="0000FF"/>
        </w:rPr>
        <w:t xml:space="preserve">000 </w:t>
      </w:r>
      <w:r w:rsidRPr="009B1FF5">
        <w:rPr>
          <w:rFonts w:ascii="Century Gothic" w:hAnsi="Century Gothic"/>
          <w:color w:val="0000FF"/>
        </w:rPr>
        <w:t>(</w:t>
      </w:r>
      <w:proofErr w:type="spellStart"/>
      <w:r w:rsidRPr="009B1FF5">
        <w:rPr>
          <w:rFonts w:ascii="Century Gothic" w:hAnsi="Century Gothic"/>
          <w:color w:val="0000FF"/>
        </w:rPr>
        <w:t>c.f.</w:t>
      </w:r>
      <w:proofErr w:type="spellEnd"/>
      <w:r w:rsidRPr="009B1FF5">
        <w:rPr>
          <w:rFonts w:ascii="Century Gothic" w:hAnsi="Century Gothic"/>
          <w:color w:val="0000FF"/>
        </w:rPr>
        <w:t xml:space="preserve">/P.I. </w:t>
      </w:r>
      <w:r w:rsidR="00471732">
        <w:rPr>
          <w:rFonts w:ascii="Century Gothic" w:hAnsi="Century Gothic"/>
          <w:color w:val="0000FF"/>
        </w:rPr>
        <w:t>AAAAAAA</w:t>
      </w:r>
      <w:r w:rsidRPr="009B1FF5">
        <w:rPr>
          <w:rFonts w:ascii="Century Gothic" w:hAnsi="Century Gothic"/>
          <w:color w:val="0000FF"/>
        </w:rPr>
        <w:t xml:space="preserve">), su istanza del </w:t>
      </w:r>
      <w:r w:rsidRPr="009B1FF5">
        <w:rPr>
          <w:rFonts w:ascii="Century Gothic" w:hAnsi="Century Gothic"/>
          <w:b/>
          <w:color w:val="0000FF"/>
        </w:rPr>
        <w:t xml:space="preserve">creditore </w:t>
      </w:r>
      <w:r w:rsidR="00471732">
        <w:rPr>
          <w:rFonts w:ascii="Century Gothic" w:hAnsi="Century Gothic"/>
          <w:b/>
          <w:color w:val="0000FF"/>
        </w:rPr>
        <w:t>Società</w:t>
      </w:r>
      <w:r w:rsidRPr="009B1FF5">
        <w:rPr>
          <w:rFonts w:ascii="Century Gothic" w:hAnsi="Century Gothic"/>
          <w:color w:val="0000FF"/>
        </w:rPr>
        <w:t xml:space="preserve"> (CF </w:t>
      </w:r>
      <w:proofErr w:type="spellStart"/>
      <w:r w:rsidR="00471732">
        <w:rPr>
          <w:rFonts w:ascii="Century Gothic" w:hAnsi="Century Gothic"/>
          <w:color w:val="0000FF"/>
        </w:rPr>
        <w:t>bbbbbbbbbbb</w:t>
      </w:r>
      <w:proofErr w:type="spellEnd"/>
      <w:r w:rsidRPr="009B1FF5">
        <w:rPr>
          <w:rFonts w:ascii="Century Gothic" w:hAnsi="Century Gothic"/>
          <w:color w:val="0000FF"/>
        </w:rPr>
        <w:t xml:space="preserve">) in persona del legale rappresentante, Signora </w:t>
      </w:r>
      <w:r w:rsidR="00471732">
        <w:rPr>
          <w:rFonts w:ascii="Century Gothic" w:hAnsi="Century Gothic"/>
          <w:color w:val="0000FF"/>
        </w:rPr>
        <w:t>TIZIA CAIA</w:t>
      </w:r>
      <w:r w:rsidRPr="009B1FF5">
        <w:rPr>
          <w:rFonts w:ascii="Century Gothic" w:hAnsi="Century Gothic"/>
          <w:color w:val="0000FF"/>
        </w:rPr>
        <w:t xml:space="preserve">, con sede in Assisi (PG) via </w:t>
      </w:r>
      <w:r w:rsidR="00471732">
        <w:rPr>
          <w:rFonts w:ascii="Century Gothic" w:hAnsi="Century Gothic"/>
          <w:color w:val="0000FF"/>
        </w:rPr>
        <w:t>Garibaldi 100</w:t>
      </w:r>
      <w:r w:rsidRPr="009B1FF5">
        <w:rPr>
          <w:rFonts w:ascii="Century Gothic" w:hAnsi="Century Gothic"/>
          <w:color w:val="0000FF"/>
        </w:rPr>
        <w:t>,</w:t>
      </w:r>
      <w:r w:rsidRPr="009B1FF5">
        <w:rPr>
          <w:rFonts w:ascii="Century Gothic" w:hAnsi="Century Gothic"/>
          <w:color w:val="000000" w:themeColor="text1"/>
        </w:rPr>
        <w:t xml:space="preserve"> elettivamente domiciliata presso lo studio </w:t>
      </w:r>
      <w:r w:rsidRPr="009B1FF5">
        <w:rPr>
          <w:rFonts w:ascii="Century Gothic" w:hAnsi="Century Gothic"/>
          <w:color w:val="0000FF"/>
        </w:rPr>
        <w:t xml:space="preserve">dell’Avvocato </w:t>
      </w:r>
      <w:r w:rsidR="00471732">
        <w:rPr>
          <w:rFonts w:ascii="Century Gothic" w:hAnsi="Century Gothic"/>
          <w:color w:val="0000FF"/>
        </w:rPr>
        <w:t>Paolo Rossi</w:t>
      </w:r>
      <w:r w:rsidRPr="009B1FF5">
        <w:rPr>
          <w:rFonts w:ascii="Century Gothic" w:hAnsi="Century Gothic"/>
          <w:color w:val="0000FF"/>
        </w:rPr>
        <w:t xml:space="preserve"> (</w:t>
      </w:r>
      <w:proofErr w:type="gramStart"/>
      <w:r w:rsidRPr="009B1FF5">
        <w:rPr>
          <w:rFonts w:ascii="Century Gothic" w:hAnsi="Century Gothic"/>
          <w:color w:val="0000FF"/>
        </w:rPr>
        <w:t>PEC:</w:t>
      </w:r>
      <w:r w:rsidR="00471732">
        <w:rPr>
          <w:rFonts w:ascii="Century Gothic" w:hAnsi="Century Gothic"/>
          <w:color w:val="0000FF"/>
        </w:rPr>
        <w:t>11111@pec.it</w:t>
      </w:r>
      <w:proofErr w:type="gramEnd"/>
      <w:r w:rsidR="00471732">
        <w:rPr>
          <w:rFonts w:ascii="Century Gothic" w:hAnsi="Century Gothic"/>
          <w:color w:val="0000FF"/>
        </w:rPr>
        <w:t>),</w:t>
      </w:r>
      <w:r w:rsidR="006B3F0A">
        <w:rPr>
          <w:rFonts w:ascii="Century Gothic" w:hAnsi="Century Gothic"/>
          <w:color w:val="0000FF"/>
        </w:rPr>
        <w:t xml:space="preserve"> </w:t>
      </w:r>
      <w:r w:rsidRPr="009B1FF5">
        <w:rPr>
          <w:rFonts w:ascii="Century Gothic" w:hAnsi="Century Gothic"/>
          <w:color w:val="0000FF"/>
        </w:rPr>
        <w:t xml:space="preserve"> </w:t>
      </w:r>
      <w:r w:rsidR="00242645" w:rsidRPr="009B1FF5">
        <w:rPr>
          <w:rFonts w:ascii="Century Gothic" w:hAnsi="Century Gothic"/>
          <w:color w:val="000000" w:themeColor="text1"/>
        </w:rPr>
        <w:t>si sottopone ad esecuzione i beni scelti dal creditore.</w:t>
      </w:r>
    </w:p>
    <w:p w:rsidR="009431ED" w:rsidRPr="009B1FF5" w:rsidRDefault="00242645" w:rsidP="009431ED">
      <w:pPr>
        <w:widowControl w:val="0"/>
        <w:spacing w:line="567" w:lineRule="exact"/>
        <w:jc w:val="both"/>
        <w:rPr>
          <w:rFonts w:ascii="Century Gothic" w:hAnsi="Century Gothic"/>
          <w:color w:val="000000" w:themeColor="text1"/>
        </w:rPr>
      </w:pPr>
      <w:r w:rsidRPr="009B1FF5">
        <w:rPr>
          <w:rFonts w:ascii="Century Gothic" w:hAnsi="Century Gothic"/>
          <w:color w:val="000000" w:themeColor="text1"/>
        </w:rPr>
        <w:t>Vista l</w:t>
      </w:r>
      <w:r w:rsidR="00A2366E" w:rsidRPr="009B1FF5">
        <w:rPr>
          <w:rFonts w:ascii="Century Gothic" w:hAnsi="Century Gothic"/>
          <w:color w:val="000000" w:themeColor="text1"/>
        </w:rPr>
        <w:t xml:space="preserve">’istanza del procuratore della parte istante, ex art. 155 ter, comma 2, delle disposizioni di attuazione del c.p.c., con la quale ha </w:t>
      </w:r>
      <w:r w:rsidR="009431ED" w:rsidRPr="009B1FF5">
        <w:rPr>
          <w:rFonts w:ascii="Century Gothic" w:hAnsi="Century Gothic"/>
          <w:color w:val="000000" w:themeColor="text1"/>
        </w:rPr>
        <w:t>indicato al sottoscritto Ufficiale Giudiziario quali sono i beni da sottoporre ad esecuzione;</w:t>
      </w:r>
    </w:p>
    <w:p w:rsidR="00E6358A" w:rsidRPr="009B1FF5" w:rsidRDefault="00E6358A" w:rsidP="0081793C">
      <w:pPr>
        <w:widowControl w:val="0"/>
        <w:spacing w:line="567" w:lineRule="exact"/>
        <w:jc w:val="both"/>
        <w:rPr>
          <w:rFonts w:ascii="Century Gothic" w:hAnsi="Century Gothic"/>
          <w:color w:val="000000" w:themeColor="text1"/>
        </w:rPr>
      </w:pPr>
      <w:r w:rsidRPr="009B1FF5">
        <w:rPr>
          <w:rFonts w:ascii="Century Gothic" w:hAnsi="Century Gothic"/>
          <w:color w:val="000000" w:themeColor="text1"/>
        </w:rPr>
        <w:t xml:space="preserve">In virtù di </w:t>
      </w:r>
      <w:r w:rsidRPr="009B1FF5">
        <w:rPr>
          <w:rFonts w:ascii="Century Gothic" w:hAnsi="Century Gothic"/>
          <w:color w:val="0000FF"/>
        </w:rPr>
        <w:t xml:space="preserve">decreto ingiuntivo emesso dal </w:t>
      </w:r>
      <w:r w:rsidR="009431ED" w:rsidRPr="009B1FF5">
        <w:rPr>
          <w:rFonts w:ascii="Century Gothic" w:hAnsi="Century Gothic"/>
          <w:color w:val="0000FF"/>
        </w:rPr>
        <w:t>Tribunale di Perugia</w:t>
      </w:r>
      <w:r w:rsidRPr="009B1FF5">
        <w:rPr>
          <w:rFonts w:ascii="Century Gothic" w:hAnsi="Century Gothic"/>
          <w:color w:val="000000" w:themeColor="text1"/>
        </w:rPr>
        <w:t xml:space="preserve">, titolo esecutivo a norma di </w:t>
      </w:r>
      <w:r w:rsidR="00D62DDF" w:rsidRPr="009B1FF5">
        <w:rPr>
          <w:rFonts w:ascii="Century Gothic" w:hAnsi="Century Gothic"/>
          <w:color w:val="000000" w:themeColor="text1"/>
        </w:rPr>
        <w:t>legge, regolarmente notificato e</w:t>
      </w:r>
      <w:r w:rsidRPr="009B1FF5">
        <w:rPr>
          <w:rFonts w:ascii="Century Gothic" w:hAnsi="Century Gothic"/>
          <w:color w:val="000000" w:themeColor="text1"/>
        </w:rPr>
        <w:t xml:space="preserve"> meglio descritto nell'atto di precetto, notificato in data </w:t>
      </w:r>
      <w:r w:rsidR="009431ED" w:rsidRPr="009B1FF5">
        <w:rPr>
          <w:rFonts w:ascii="Century Gothic" w:hAnsi="Century Gothic"/>
          <w:b/>
          <w:color w:val="0000FF"/>
        </w:rPr>
        <w:t xml:space="preserve">01 settembre </w:t>
      </w:r>
      <w:r w:rsidRPr="009B1FF5">
        <w:rPr>
          <w:rFonts w:ascii="Century Gothic" w:hAnsi="Century Gothic"/>
          <w:b/>
          <w:color w:val="0000FF"/>
        </w:rPr>
        <w:t>2023</w:t>
      </w:r>
      <w:r w:rsidRPr="009B1FF5">
        <w:rPr>
          <w:rFonts w:ascii="Century Gothic" w:hAnsi="Century Gothic"/>
          <w:color w:val="000000" w:themeColor="text1"/>
        </w:rPr>
        <w:t xml:space="preserve">, atto con il quale è stato intimato il pagamento della complessiva </w:t>
      </w:r>
      <w:r w:rsidR="00FA510B" w:rsidRPr="009B1FF5">
        <w:rPr>
          <w:rFonts w:ascii="Century Gothic" w:hAnsi="Century Gothic"/>
          <w:color w:val="000000" w:themeColor="text1"/>
        </w:rPr>
        <w:t>somma di</w:t>
      </w:r>
      <w:r w:rsidRPr="009B1FF5">
        <w:rPr>
          <w:rFonts w:ascii="Century Gothic" w:hAnsi="Century Gothic"/>
          <w:color w:val="000000" w:themeColor="text1"/>
        </w:rPr>
        <w:t xml:space="preserve"> </w:t>
      </w:r>
      <w:r w:rsidRPr="009B1FF5">
        <w:rPr>
          <w:rFonts w:ascii="Century Gothic" w:hAnsi="Century Gothic"/>
          <w:b/>
          <w:color w:val="000000" w:themeColor="text1"/>
        </w:rPr>
        <w:t xml:space="preserve">euro </w:t>
      </w:r>
      <w:r w:rsidR="009431ED" w:rsidRPr="009B1FF5">
        <w:rPr>
          <w:rFonts w:ascii="Century Gothic" w:hAnsi="Century Gothic"/>
          <w:b/>
          <w:color w:val="0000FF"/>
        </w:rPr>
        <w:t>10</w:t>
      </w:r>
      <w:r w:rsidR="00717A60" w:rsidRPr="009B1FF5">
        <w:rPr>
          <w:rFonts w:ascii="Century Gothic" w:hAnsi="Century Gothic"/>
          <w:b/>
          <w:color w:val="0000FF"/>
        </w:rPr>
        <w:t>.</w:t>
      </w:r>
      <w:r w:rsidR="009431ED" w:rsidRPr="009B1FF5">
        <w:rPr>
          <w:rFonts w:ascii="Century Gothic" w:hAnsi="Century Gothic"/>
          <w:b/>
          <w:color w:val="0000FF"/>
        </w:rPr>
        <w:t>342,47</w:t>
      </w:r>
      <w:r w:rsidR="009431ED" w:rsidRPr="009B1FF5">
        <w:rPr>
          <w:rFonts w:ascii="Century Gothic" w:hAnsi="Century Gothic"/>
          <w:color w:val="0000FF"/>
        </w:rPr>
        <w:t xml:space="preserve"> </w:t>
      </w:r>
      <w:r w:rsidRPr="009B1FF5">
        <w:rPr>
          <w:rFonts w:ascii="Century Gothic" w:hAnsi="Century Gothic"/>
          <w:color w:val="000000" w:themeColor="text1"/>
        </w:rPr>
        <w:t>per sorte e spese, oltre alle successive;</w:t>
      </w:r>
    </w:p>
    <w:p w:rsidR="009A5EDA" w:rsidRPr="009B1FF5" w:rsidRDefault="00717A60" w:rsidP="00DB4AA9">
      <w:pPr>
        <w:spacing w:line="567" w:lineRule="exact"/>
        <w:jc w:val="both"/>
        <w:rPr>
          <w:rFonts w:ascii="Century Gothic" w:hAnsi="Century Gothic"/>
          <w:color w:val="000000" w:themeColor="text1"/>
        </w:rPr>
      </w:pPr>
      <w:r w:rsidRPr="009B1FF5">
        <w:rPr>
          <w:rFonts w:ascii="Century Gothic" w:hAnsi="Century Gothic"/>
          <w:color w:val="000000" w:themeColor="text1"/>
        </w:rPr>
        <w:t>Considerato che dalle ricerche risulta l’esistenza di crediti del debitore ovvero di cose del creditore che sono della disponibilità di terzi</w:t>
      </w:r>
      <w:r w:rsidR="009A5EDA" w:rsidRPr="009B1FF5">
        <w:rPr>
          <w:rFonts w:ascii="Century Gothic" w:hAnsi="Century Gothic"/>
          <w:color w:val="000000" w:themeColor="text1"/>
        </w:rPr>
        <w:t xml:space="preserve"> e precisamente:</w:t>
      </w:r>
      <w:r w:rsidR="00546BF1" w:rsidRPr="00546BF1">
        <w:rPr>
          <w:noProof/>
        </w:rPr>
        <w:t xml:space="preserve"> </w:t>
      </w:r>
    </w:p>
    <w:p w:rsidR="009A5EDA" w:rsidRPr="009B1FF5" w:rsidRDefault="00471732" w:rsidP="009A5EDA">
      <w:pPr>
        <w:pStyle w:val="Paragrafoelenco"/>
        <w:numPr>
          <w:ilvl w:val="0"/>
          <w:numId w:val="10"/>
        </w:numPr>
        <w:spacing w:line="567" w:lineRule="exact"/>
        <w:jc w:val="both"/>
        <w:rPr>
          <w:rFonts w:ascii="Century Gothic" w:hAnsi="Century Gothic"/>
          <w:b/>
          <w:color w:val="0000FF"/>
        </w:rPr>
      </w:pPr>
      <w:r>
        <w:rPr>
          <w:rFonts w:ascii="Century Gothic" w:hAnsi="Century Gothic"/>
          <w:b/>
          <w:color w:val="0000FF"/>
        </w:rPr>
        <w:lastRenderedPageBreak/>
        <w:t xml:space="preserve">BANCA1 </w:t>
      </w:r>
      <w:r w:rsidR="003771F1" w:rsidRPr="009B1FF5">
        <w:rPr>
          <w:rFonts w:ascii="Century Gothic" w:hAnsi="Century Gothic"/>
          <w:b/>
          <w:color w:val="0000FF"/>
        </w:rPr>
        <w:t>S.P.A</w:t>
      </w:r>
      <w:r w:rsidR="003771F1" w:rsidRPr="009B1FF5">
        <w:rPr>
          <w:rFonts w:ascii="Century Gothic" w:hAnsi="Century Gothic"/>
          <w:color w:val="0000FF"/>
        </w:rPr>
        <w:t xml:space="preserve">. (C.F. </w:t>
      </w:r>
      <w:r>
        <w:rPr>
          <w:rFonts w:ascii="Century Gothic" w:hAnsi="Century Gothic"/>
          <w:color w:val="0000FF"/>
        </w:rPr>
        <w:t>12345678910</w:t>
      </w:r>
      <w:r w:rsidR="003771F1" w:rsidRPr="009B1FF5">
        <w:rPr>
          <w:rFonts w:ascii="Century Gothic" w:hAnsi="Century Gothic"/>
          <w:color w:val="0000FF"/>
        </w:rPr>
        <w:t xml:space="preserve">) in persona del legale rappresentante, con sede in Parma via </w:t>
      </w:r>
      <w:r>
        <w:rPr>
          <w:rFonts w:ascii="Century Gothic" w:hAnsi="Century Gothic"/>
          <w:color w:val="0000FF"/>
        </w:rPr>
        <w:t>Roma 2</w:t>
      </w:r>
      <w:r w:rsidR="003771F1" w:rsidRPr="009B1FF5">
        <w:rPr>
          <w:rFonts w:ascii="Century Gothic" w:hAnsi="Century Gothic"/>
          <w:color w:val="0000FF"/>
        </w:rPr>
        <w:t>.</w:t>
      </w:r>
    </w:p>
    <w:p w:rsidR="009A5EDA" w:rsidRPr="009B1FF5" w:rsidRDefault="003771F1" w:rsidP="009A5EDA">
      <w:pPr>
        <w:pStyle w:val="Paragrafoelenco"/>
        <w:numPr>
          <w:ilvl w:val="0"/>
          <w:numId w:val="10"/>
        </w:numPr>
        <w:spacing w:line="567" w:lineRule="exact"/>
        <w:jc w:val="both"/>
        <w:rPr>
          <w:rFonts w:ascii="Century Gothic" w:hAnsi="Century Gothic"/>
          <w:b/>
          <w:color w:val="0000FF"/>
        </w:rPr>
      </w:pPr>
      <w:r w:rsidRPr="009B1FF5">
        <w:rPr>
          <w:rFonts w:ascii="Century Gothic" w:hAnsi="Century Gothic"/>
          <w:b/>
          <w:color w:val="0000FF"/>
        </w:rPr>
        <w:t>BANC</w:t>
      </w:r>
      <w:r w:rsidR="00471732">
        <w:rPr>
          <w:rFonts w:ascii="Century Gothic" w:hAnsi="Century Gothic"/>
          <w:b/>
          <w:color w:val="0000FF"/>
        </w:rPr>
        <w:t>A2 S.A.</w:t>
      </w:r>
      <w:r w:rsidRPr="009B1FF5">
        <w:rPr>
          <w:rFonts w:ascii="Century Gothic" w:hAnsi="Century Gothic"/>
          <w:b/>
          <w:color w:val="0000FF"/>
        </w:rPr>
        <w:t xml:space="preserve"> (C.F.</w:t>
      </w:r>
      <w:r w:rsidR="00471732">
        <w:rPr>
          <w:rFonts w:ascii="Century Gothic" w:hAnsi="Century Gothic"/>
          <w:b/>
          <w:color w:val="0000FF"/>
        </w:rPr>
        <w:t>987654321</w:t>
      </w:r>
      <w:r w:rsidRPr="009B1FF5">
        <w:rPr>
          <w:rFonts w:ascii="Century Gothic" w:hAnsi="Century Gothic"/>
          <w:b/>
          <w:color w:val="0000FF"/>
        </w:rPr>
        <w:t>),</w:t>
      </w:r>
      <w:r w:rsidRPr="009B1FF5">
        <w:rPr>
          <w:rFonts w:ascii="Century Gothic" w:hAnsi="Century Gothic"/>
          <w:color w:val="0000FF"/>
        </w:rPr>
        <w:t xml:space="preserve"> in persona del legale rappresentante, con sede in Milano, Corso </w:t>
      </w:r>
      <w:bookmarkStart w:id="0" w:name="_GoBack"/>
      <w:bookmarkEnd w:id="0"/>
      <w:r w:rsidR="002C74AC">
        <w:rPr>
          <w:rFonts w:ascii="Century Gothic" w:hAnsi="Century Gothic"/>
          <w:color w:val="0000FF"/>
        </w:rPr>
        <w:t>Mazzini n.</w:t>
      </w:r>
      <w:r w:rsidRPr="009B1FF5">
        <w:rPr>
          <w:rFonts w:ascii="Century Gothic" w:hAnsi="Century Gothic"/>
          <w:color w:val="0000FF"/>
        </w:rPr>
        <w:t xml:space="preserve"> 10</w:t>
      </w:r>
      <w:r w:rsidR="009A5EDA" w:rsidRPr="009B1FF5">
        <w:rPr>
          <w:rFonts w:ascii="Century Gothic" w:hAnsi="Century Gothic"/>
          <w:b/>
          <w:color w:val="0000FF"/>
        </w:rPr>
        <w:t>.</w:t>
      </w:r>
    </w:p>
    <w:p w:rsidR="009A5EDA" w:rsidRPr="009B1FF5" w:rsidRDefault="004E4A60" w:rsidP="009A5EDA">
      <w:pPr>
        <w:pStyle w:val="Paragrafoelenco"/>
        <w:numPr>
          <w:ilvl w:val="0"/>
          <w:numId w:val="10"/>
        </w:numPr>
        <w:spacing w:line="567" w:lineRule="exact"/>
        <w:jc w:val="both"/>
        <w:rPr>
          <w:rFonts w:ascii="Century Gothic" w:hAnsi="Century Gothic"/>
          <w:b/>
          <w:color w:val="0000FF"/>
        </w:rPr>
      </w:pPr>
      <w:r>
        <w:rPr>
          <w:rFonts w:ascii="Century Gothic" w:hAnsi="Century Gothic"/>
          <w:b/>
          <w:color w:val="0000FF"/>
        </w:rPr>
        <w:t xml:space="preserve">SOCIETÀ </w:t>
      </w:r>
      <w:proofErr w:type="gramStart"/>
      <w:r>
        <w:rPr>
          <w:rFonts w:ascii="Century Gothic" w:hAnsi="Century Gothic"/>
          <w:b/>
          <w:color w:val="0000FF"/>
        </w:rPr>
        <w:t xml:space="preserve">PIPPO  </w:t>
      </w:r>
      <w:r w:rsidRPr="009B1FF5">
        <w:rPr>
          <w:rFonts w:ascii="Century Gothic" w:hAnsi="Century Gothic"/>
          <w:b/>
          <w:color w:val="0000FF"/>
        </w:rPr>
        <w:t>S.A.S.</w:t>
      </w:r>
      <w:proofErr w:type="gramEnd"/>
      <w:r w:rsidRPr="004E4A60">
        <w:rPr>
          <w:rFonts w:ascii="Century Gothic" w:hAnsi="Century Gothic"/>
          <w:color w:val="0000FF"/>
        </w:rPr>
        <w:t xml:space="preserve"> </w:t>
      </w:r>
      <w:r w:rsidRPr="009B1FF5">
        <w:rPr>
          <w:rFonts w:ascii="Century Gothic" w:hAnsi="Century Gothic"/>
          <w:color w:val="0000FF"/>
        </w:rPr>
        <w:t xml:space="preserve">in persona del legale rappresentante, con sede in </w:t>
      </w:r>
      <w:r>
        <w:rPr>
          <w:rFonts w:ascii="Century Gothic" w:hAnsi="Century Gothic"/>
          <w:color w:val="0000FF"/>
        </w:rPr>
        <w:t>Cesena</w:t>
      </w:r>
      <w:r w:rsidRPr="009B1FF5">
        <w:rPr>
          <w:rFonts w:ascii="Century Gothic" w:hAnsi="Century Gothic"/>
          <w:color w:val="0000FF"/>
        </w:rPr>
        <w:t xml:space="preserve">, Corso </w:t>
      </w:r>
      <w:r>
        <w:rPr>
          <w:rFonts w:ascii="Century Gothic" w:hAnsi="Century Gothic"/>
          <w:color w:val="0000FF"/>
        </w:rPr>
        <w:t xml:space="preserve">Firenze  </w:t>
      </w:r>
      <w:r w:rsidRPr="009B1FF5">
        <w:rPr>
          <w:rFonts w:ascii="Century Gothic" w:hAnsi="Century Gothic"/>
          <w:color w:val="0000FF"/>
        </w:rPr>
        <w:t>n. 10</w:t>
      </w:r>
      <w:r w:rsidR="00CA4BF0">
        <w:rPr>
          <w:rFonts w:ascii="Century Gothic" w:hAnsi="Century Gothic"/>
          <w:color w:val="0000FF"/>
        </w:rPr>
        <w:t>.</w:t>
      </w:r>
    </w:p>
    <w:p w:rsidR="008813C9" w:rsidRPr="009B1FF5" w:rsidRDefault="00717A60" w:rsidP="00DB4AA9">
      <w:pPr>
        <w:spacing w:line="567" w:lineRule="exact"/>
        <w:jc w:val="both"/>
        <w:rPr>
          <w:rFonts w:ascii="Century Gothic" w:hAnsi="Century Gothic"/>
          <w:color w:val="000000" w:themeColor="text1"/>
        </w:rPr>
      </w:pPr>
      <w:r w:rsidRPr="009B1FF5">
        <w:rPr>
          <w:rFonts w:ascii="Century Gothic" w:hAnsi="Century Gothic"/>
          <w:color w:val="000000" w:themeColor="text1"/>
        </w:rPr>
        <w:t xml:space="preserve"> munito dei predetti titoli che si allegano al presente verbale</w:t>
      </w:r>
      <w:r w:rsidR="00112582" w:rsidRPr="009B1FF5">
        <w:rPr>
          <w:rFonts w:ascii="Century Gothic" w:hAnsi="Century Gothic"/>
          <w:color w:val="000000" w:themeColor="text1"/>
        </w:rPr>
        <w:t xml:space="preserve"> di pignoramento presso terzi</w:t>
      </w:r>
      <w:r w:rsidRPr="009B1FF5">
        <w:rPr>
          <w:rFonts w:ascii="Century Gothic" w:hAnsi="Century Gothic"/>
          <w:color w:val="000000" w:themeColor="text1"/>
        </w:rPr>
        <w:t>, io sottoscritto Ufficiale giudiziario addetto all’intestato Ufficio</w:t>
      </w:r>
      <w:r w:rsidR="00DB4AA9" w:rsidRPr="009B1FF5">
        <w:rPr>
          <w:rFonts w:ascii="Century Gothic" w:hAnsi="Century Gothic"/>
          <w:color w:val="000000" w:themeColor="text1"/>
        </w:rPr>
        <w:t>, ai sensi dell’art. 492 c.p.c.</w:t>
      </w:r>
    </w:p>
    <w:p w:rsidR="00717A60" w:rsidRPr="009B1FF5" w:rsidRDefault="008813C9" w:rsidP="008813C9">
      <w:pPr>
        <w:spacing w:line="567" w:lineRule="exact"/>
        <w:jc w:val="center"/>
        <w:rPr>
          <w:rFonts w:ascii="Century Gothic" w:hAnsi="Century Gothic"/>
          <w:b/>
          <w:color w:val="000000" w:themeColor="text1"/>
        </w:rPr>
      </w:pPr>
      <w:r w:rsidRPr="009B1FF5">
        <w:rPr>
          <w:rFonts w:ascii="Century Gothic" w:hAnsi="Century Gothic"/>
          <w:b/>
          <w:color w:val="000000" w:themeColor="text1"/>
        </w:rPr>
        <w:t>HO PIGNORATO</w:t>
      </w:r>
    </w:p>
    <w:p w:rsidR="00770EA4" w:rsidRPr="009B1FF5" w:rsidRDefault="00770EA4" w:rsidP="004C293A">
      <w:pPr>
        <w:spacing w:line="567" w:lineRule="exact"/>
        <w:jc w:val="both"/>
        <w:rPr>
          <w:rFonts w:ascii="Century Gothic" w:hAnsi="Century Gothic"/>
          <w:color w:val="000000" w:themeColor="text1"/>
        </w:rPr>
      </w:pPr>
      <w:r w:rsidRPr="009B1FF5">
        <w:rPr>
          <w:rFonts w:ascii="Century Gothic" w:hAnsi="Century Gothic"/>
          <w:color w:val="000000" w:themeColor="text1"/>
        </w:rPr>
        <w:t xml:space="preserve">tutte le somme e/o cose a qualunque titolo trattenute o dovute dai terzi debitori sopra indicati  fino alla concorrenza di </w:t>
      </w:r>
      <w:r w:rsidRPr="009B1FF5">
        <w:rPr>
          <w:rFonts w:ascii="Century Gothic" w:hAnsi="Century Gothic"/>
          <w:b/>
          <w:color w:val="000000" w:themeColor="text1"/>
        </w:rPr>
        <w:t xml:space="preserve">Euro </w:t>
      </w:r>
      <w:r w:rsidRPr="009B1FF5">
        <w:rPr>
          <w:rFonts w:ascii="Century Gothic" w:hAnsi="Century Gothic"/>
          <w:b/>
          <w:color w:val="0000FF"/>
        </w:rPr>
        <w:t>15</w:t>
      </w:r>
      <w:r w:rsidR="00922230" w:rsidRPr="009B1FF5">
        <w:rPr>
          <w:rFonts w:ascii="Century Gothic" w:hAnsi="Century Gothic"/>
          <w:b/>
          <w:color w:val="0000FF"/>
        </w:rPr>
        <w:t>.</w:t>
      </w:r>
      <w:r w:rsidRPr="009B1FF5">
        <w:rPr>
          <w:rFonts w:ascii="Century Gothic" w:hAnsi="Century Gothic"/>
          <w:b/>
          <w:color w:val="0000FF"/>
        </w:rPr>
        <w:t>513,7</w:t>
      </w:r>
      <w:r w:rsidR="00922230" w:rsidRPr="009B1FF5">
        <w:rPr>
          <w:rFonts w:ascii="Century Gothic" w:hAnsi="Century Gothic"/>
          <w:b/>
          <w:color w:val="0000FF"/>
        </w:rPr>
        <w:t>1</w:t>
      </w:r>
      <w:r w:rsidRPr="009B1FF5">
        <w:rPr>
          <w:rFonts w:ascii="Century Gothic" w:hAnsi="Century Gothic"/>
          <w:b/>
          <w:color w:val="0000FF"/>
        </w:rPr>
        <w:t>,</w:t>
      </w:r>
      <w:r w:rsidRPr="009B1FF5">
        <w:rPr>
          <w:rFonts w:ascii="Century Gothic" w:hAnsi="Century Gothic"/>
          <w:color w:val="0000FF"/>
        </w:rPr>
        <w:t xml:space="preserve"> </w:t>
      </w:r>
      <w:r w:rsidRPr="009B1FF5">
        <w:rPr>
          <w:rFonts w:ascii="Century Gothic" w:hAnsi="Century Gothic"/>
          <w:color w:val="000000" w:themeColor="text1"/>
        </w:rPr>
        <w:t>corrispondente al credito sopra indicato aumentato della metà ai sensi dell’art. 546, 1° comma, c.p.c., comprensiva dell’importo del credito per cui si procede oltre agli interessi legali maturati e maturandi, al costo della notifica, alle spese del presente procedimento e agli accessori, sino al saldo effettivo e/o salva diversa liquidazione stabilita dal giudice</w:t>
      </w:r>
      <w:r w:rsidR="009A5EDA" w:rsidRPr="009B1FF5">
        <w:rPr>
          <w:rFonts w:ascii="Century Gothic" w:hAnsi="Century Gothic"/>
          <w:color w:val="000000" w:themeColor="text1"/>
        </w:rPr>
        <w:t>.</w:t>
      </w:r>
    </w:p>
    <w:p w:rsidR="00B600FF" w:rsidRPr="009B1FF5" w:rsidRDefault="008813C9" w:rsidP="004C293A">
      <w:pPr>
        <w:spacing w:line="567" w:lineRule="exact"/>
        <w:jc w:val="center"/>
        <w:rPr>
          <w:rFonts w:ascii="Century Gothic" w:hAnsi="Century Gothic"/>
          <w:b/>
          <w:color w:val="000000" w:themeColor="text1"/>
        </w:rPr>
      </w:pPr>
      <w:r w:rsidRPr="009B1FF5">
        <w:rPr>
          <w:rFonts w:ascii="Century Gothic" w:hAnsi="Century Gothic"/>
          <w:b/>
          <w:color w:val="000000" w:themeColor="text1"/>
        </w:rPr>
        <w:t>HO INTIMATO A:</w:t>
      </w:r>
    </w:p>
    <w:p w:rsidR="00CA4BF0" w:rsidRPr="009B1FF5" w:rsidRDefault="00CA4BF0" w:rsidP="00CA4BF0">
      <w:pPr>
        <w:pStyle w:val="Paragrafoelenco"/>
        <w:numPr>
          <w:ilvl w:val="0"/>
          <w:numId w:val="14"/>
        </w:numPr>
        <w:spacing w:line="567" w:lineRule="exact"/>
        <w:jc w:val="both"/>
        <w:rPr>
          <w:rFonts w:ascii="Century Gothic" w:hAnsi="Century Gothic"/>
          <w:b/>
          <w:color w:val="0000FF"/>
        </w:rPr>
      </w:pPr>
      <w:r>
        <w:rPr>
          <w:rFonts w:ascii="Century Gothic" w:hAnsi="Century Gothic"/>
          <w:b/>
          <w:color w:val="0000FF"/>
        </w:rPr>
        <w:t xml:space="preserve">BANCA1 </w:t>
      </w:r>
      <w:r w:rsidRPr="009B1FF5">
        <w:rPr>
          <w:rFonts w:ascii="Century Gothic" w:hAnsi="Century Gothic"/>
          <w:b/>
          <w:color w:val="0000FF"/>
        </w:rPr>
        <w:t>S.P.A</w:t>
      </w:r>
      <w:r w:rsidRPr="009B1FF5">
        <w:rPr>
          <w:rFonts w:ascii="Century Gothic" w:hAnsi="Century Gothic"/>
          <w:color w:val="0000FF"/>
        </w:rPr>
        <w:t xml:space="preserve">. (C.F. </w:t>
      </w:r>
      <w:r>
        <w:rPr>
          <w:rFonts w:ascii="Century Gothic" w:hAnsi="Century Gothic"/>
          <w:color w:val="0000FF"/>
        </w:rPr>
        <w:t>12345678910</w:t>
      </w:r>
      <w:r w:rsidRPr="009B1FF5">
        <w:rPr>
          <w:rFonts w:ascii="Century Gothic" w:hAnsi="Century Gothic"/>
          <w:color w:val="0000FF"/>
        </w:rPr>
        <w:t xml:space="preserve">) in persona del legale rappresentante, con sede in Parma via </w:t>
      </w:r>
      <w:r>
        <w:rPr>
          <w:rFonts w:ascii="Century Gothic" w:hAnsi="Century Gothic"/>
          <w:color w:val="0000FF"/>
        </w:rPr>
        <w:t>Roma 2</w:t>
      </w:r>
      <w:r w:rsidRPr="009B1FF5">
        <w:rPr>
          <w:rFonts w:ascii="Century Gothic" w:hAnsi="Century Gothic"/>
          <w:color w:val="0000FF"/>
        </w:rPr>
        <w:t>.</w:t>
      </w:r>
    </w:p>
    <w:p w:rsidR="00CA4BF0" w:rsidRPr="009B1FF5" w:rsidRDefault="00CA4BF0" w:rsidP="00CA4BF0">
      <w:pPr>
        <w:pStyle w:val="Paragrafoelenco"/>
        <w:numPr>
          <w:ilvl w:val="0"/>
          <w:numId w:val="14"/>
        </w:numPr>
        <w:spacing w:line="567" w:lineRule="exact"/>
        <w:jc w:val="both"/>
        <w:rPr>
          <w:rFonts w:ascii="Century Gothic" w:hAnsi="Century Gothic"/>
          <w:b/>
          <w:color w:val="0000FF"/>
        </w:rPr>
      </w:pPr>
      <w:r w:rsidRPr="009B1FF5">
        <w:rPr>
          <w:rFonts w:ascii="Century Gothic" w:hAnsi="Century Gothic"/>
          <w:b/>
          <w:color w:val="0000FF"/>
        </w:rPr>
        <w:t>BANC</w:t>
      </w:r>
      <w:r>
        <w:rPr>
          <w:rFonts w:ascii="Century Gothic" w:hAnsi="Century Gothic"/>
          <w:b/>
          <w:color w:val="0000FF"/>
        </w:rPr>
        <w:t>A2 S.A.</w:t>
      </w:r>
      <w:r w:rsidRPr="009B1FF5">
        <w:rPr>
          <w:rFonts w:ascii="Century Gothic" w:hAnsi="Century Gothic"/>
          <w:b/>
          <w:color w:val="0000FF"/>
        </w:rPr>
        <w:t xml:space="preserve"> (C.F.</w:t>
      </w:r>
      <w:r>
        <w:rPr>
          <w:rFonts w:ascii="Century Gothic" w:hAnsi="Century Gothic"/>
          <w:b/>
          <w:color w:val="0000FF"/>
        </w:rPr>
        <w:t>987654321</w:t>
      </w:r>
      <w:r w:rsidRPr="009B1FF5">
        <w:rPr>
          <w:rFonts w:ascii="Century Gothic" w:hAnsi="Century Gothic"/>
          <w:b/>
          <w:color w:val="0000FF"/>
        </w:rPr>
        <w:t>),</w:t>
      </w:r>
      <w:r w:rsidRPr="009B1FF5">
        <w:rPr>
          <w:rFonts w:ascii="Century Gothic" w:hAnsi="Century Gothic"/>
          <w:color w:val="0000FF"/>
        </w:rPr>
        <w:t xml:space="preserve"> in persona del legale rappresentante, con sede in Milano, Corso </w:t>
      </w:r>
      <w:r>
        <w:rPr>
          <w:rFonts w:ascii="Century Gothic" w:hAnsi="Century Gothic"/>
          <w:color w:val="0000FF"/>
        </w:rPr>
        <w:t>Mazzini n.</w:t>
      </w:r>
      <w:r w:rsidRPr="009B1FF5">
        <w:rPr>
          <w:rFonts w:ascii="Century Gothic" w:hAnsi="Century Gothic"/>
          <w:color w:val="0000FF"/>
        </w:rPr>
        <w:t xml:space="preserve"> 10</w:t>
      </w:r>
      <w:r w:rsidRPr="009B1FF5">
        <w:rPr>
          <w:rFonts w:ascii="Century Gothic" w:hAnsi="Century Gothic"/>
          <w:b/>
          <w:color w:val="0000FF"/>
        </w:rPr>
        <w:t>.</w:t>
      </w:r>
    </w:p>
    <w:p w:rsidR="00CA4BF0" w:rsidRPr="009B1FF5" w:rsidRDefault="00CA4BF0" w:rsidP="00CA4BF0">
      <w:pPr>
        <w:pStyle w:val="Paragrafoelenco"/>
        <w:numPr>
          <w:ilvl w:val="0"/>
          <w:numId w:val="14"/>
        </w:numPr>
        <w:spacing w:line="567" w:lineRule="exact"/>
        <w:jc w:val="both"/>
        <w:rPr>
          <w:rFonts w:ascii="Century Gothic" w:hAnsi="Century Gothic"/>
          <w:b/>
          <w:color w:val="0000FF"/>
        </w:rPr>
      </w:pPr>
      <w:r>
        <w:rPr>
          <w:rFonts w:ascii="Century Gothic" w:hAnsi="Century Gothic"/>
          <w:b/>
          <w:color w:val="0000FF"/>
        </w:rPr>
        <w:t>SOCIETÀ PIPPO S.A.S.</w:t>
      </w:r>
      <w:r w:rsidRPr="004E4A60">
        <w:rPr>
          <w:rFonts w:ascii="Century Gothic" w:hAnsi="Century Gothic"/>
          <w:color w:val="0000FF"/>
        </w:rPr>
        <w:t xml:space="preserve"> </w:t>
      </w:r>
      <w:r w:rsidRPr="009B1FF5">
        <w:rPr>
          <w:rFonts w:ascii="Century Gothic" w:hAnsi="Century Gothic"/>
          <w:color w:val="0000FF"/>
        </w:rPr>
        <w:t xml:space="preserve">in persona del legale rappresentante, con sede in </w:t>
      </w:r>
      <w:r>
        <w:rPr>
          <w:rFonts w:ascii="Century Gothic" w:hAnsi="Century Gothic"/>
          <w:color w:val="0000FF"/>
        </w:rPr>
        <w:t>Cesena</w:t>
      </w:r>
      <w:r w:rsidRPr="009B1FF5">
        <w:rPr>
          <w:rFonts w:ascii="Century Gothic" w:hAnsi="Century Gothic"/>
          <w:color w:val="0000FF"/>
        </w:rPr>
        <w:t xml:space="preserve">, Corso </w:t>
      </w:r>
      <w:proofErr w:type="gramStart"/>
      <w:r>
        <w:rPr>
          <w:rFonts w:ascii="Century Gothic" w:hAnsi="Century Gothic"/>
          <w:color w:val="0000FF"/>
        </w:rPr>
        <w:t xml:space="preserve">Firenze  </w:t>
      </w:r>
      <w:r w:rsidRPr="009B1FF5">
        <w:rPr>
          <w:rFonts w:ascii="Century Gothic" w:hAnsi="Century Gothic"/>
          <w:color w:val="0000FF"/>
        </w:rPr>
        <w:t>n.</w:t>
      </w:r>
      <w:proofErr w:type="gramEnd"/>
      <w:r w:rsidRPr="009B1FF5">
        <w:rPr>
          <w:rFonts w:ascii="Century Gothic" w:hAnsi="Century Gothic"/>
          <w:color w:val="0000FF"/>
        </w:rPr>
        <w:t xml:space="preserve"> 10</w:t>
      </w:r>
      <w:r>
        <w:rPr>
          <w:rFonts w:ascii="Century Gothic" w:hAnsi="Century Gothic"/>
          <w:color w:val="0000FF"/>
        </w:rPr>
        <w:t>.</w:t>
      </w:r>
    </w:p>
    <w:p w:rsidR="00532239" w:rsidRPr="009B1FF5" w:rsidRDefault="00B600FF" w:rsidP="00532239">
      <w:pPr>
        <w:spacing w:line="567" w:lineRule="exact"/>
        <w:contextualSpacing/>
        <w:jc w:val="both"/>
        <w:rPr>
          <w:rFonts w:ascii="Century Gothic" w:hAnsi="Century Gothic"/>
          <w:color w:val="000000" w:themeColor="text1"/>
        </w:rPr>
      </w:pPr>
      <w:r w:rsidRPr="009B1FF5">
        <w:rPr>
          <w:rFonts w:ascii="Century Gothic" w:hAnsi="Century Gothic"/>
          <w:color w:val="000000" w:themeColor="text1"/>
        </w:rPr>
        <w:t>di non disporre delle somme pignorate senza ordine del Giudice, sotto</w:t>
      </w:r>
      <w:r w:rsidR="008813C9" w:rsidRPr="009B1FF5">
        <w:rPr>
          <w:rFonts w:ascii="Century Gothic" w:hAnsi="Century Gothic"/>
          <w:color w:val="000000" w:themeColor="text1"/>
        </w:rPr>
        <w:t xml:space="preserve"> comminatoria delle</w:t>
      </w:r>
      <w:r w:rsidRPr="009B1FF5">
        <w:rPr>
          <w:rFonts w:ascii="Century Gothic" w:hAnsi="Century Gothic"/>
          <w:color w:val="000000" w:themeColor="text1"/>
        </w:rPr>
        <w:t xml:space="preserve"> sanzioni di legge, </w:t>
      </w:r>
      <w:r w:rsidR="008813C9" w:rsidRPr="009B1FF5">
        <w:rPr>
          <w:rFonts w:ascii="Century Gothic" w:hAnsi="Century Gothic"/>
          <w:color w:val="000000" w:themeColor="text1"/>
        </w:rPr>
        <w:t>avvisandolo che,</w:t>
      </w:r>
      <w:r w:rsidR="00532239" w:rsidRPr="009B1FF5">
        <w:rPr>
          <w:rFonts w:ascii="Century Gothic" w:hAnsi="Century Gothic"/>
          <w:color w:val="000000" w:themeColor="text1"/>
        </w:rPr>
        <w:t xml:space="preserve"> in virtù di quanto prevede l’articolo 546 del c.p.c., dalla data in cui gli è notificato l’atto di pignoramento, il terzo debitore è tenuto agli obblighi che la legge impone al custode relativamente alle cose e alle somme da lui dovute e nei limiti dell’importo precettato aumentato della metà.</w:t>
      </w:r>
    </w:p>
    <w:p w:rsidR="00DB4AA9" w:rsidRPr="009B1FF5" w:rsidRDefault="00A355F8" w:rsidP="00A355F8">
      <w:pPr>
        <w:spacing w:line="567" w:lineRule="exact"/>
        <w:jc w:val="center"/>
        <w:rPr>
          <w:rFonts w:ascii="Century Gothic" w:hAnsi="Century Gothic"/>
          <w:b/>
          <w:color w:val="000000" w:themeColor="text1"/>
        </w:rPr>
      </w:pPr>
      <w:r w:rsidRPr="009B1FF5">
        <w:rPr>
          <w:rFonts w:ascii="Century Gothic" w:hAnsi="Century Gothic"/>
          <w:b/>
          <w:color w:val="000000" w:themeColor="text1"/>
        </w:rPr>
        <w:t>HO INGIUNTO A</w:t>
      </w:r>
    </w:p>
    <w:p w:rsidR="00DB4AA9" w:rsidRPr="009B1FF5" w:rsidRDefault="00471732" w:rsidP="002559FE">
      <w:pPr>
        <w:spacing w:line="567" w:lineRule="exact"/>
        <w:ind w:firstLine="709"/>
        <w:jc w:val="both"/>
        <w:rPr>
          <w:rFonts w:ascii="Century Gothic" w:hAnsi="Century Gothic"/>
          <w:color w:val="000000" w:themeColor="text1"/>
        </w:rPr>
      </w:pPr>
      <w:r>
        <w:rPr>
          <w:rFonts w:ascii="Century Gothic" w:hAnsi="Century Gothic"/>
          <w:b/>
          <w:color w:val="0000FF"/>
        </w:rPr>
        <w:t>NOME COGNOME</w:t>
      </w:r>
      <w:r w:rsidR="00A355F8" w:rsidRPr="009B1FF5">
        <w:rPr>
          <w:rFonts w:ascii="Century Gothic" w:hAnsi="Century Gothic"/>
          <w:color w:val="0000FF"/>
        </w:rPr>
        <w:t xml:space="preserve"> </w:t>
      </w:r>
      <w:r w:rsidR="00A355F8" w:rsidRPr="009B1FF5">
        <w:rPr>
          <w:rFonts w:ascii="Century Gothic" w:hAnsi="Century Gothic"/>
          <w:color w:val="000000" w:themeColor="text1"/>
        </w:rPr>
        <w:t>di astenersi da qualunque atto diretto a sottrarre alla garanzia del credito per cui si procede i beni assoggettati all’espropriazione ed i frutti di essi.</w:t>
      </w:r>
    </w:p>
    <w:p w:rsidR="00DB4AA9" w:rsidRPr="009B1FF5" w:rsidRDefault="00A355F8" w:rsidP="002559FE">
      <w:pPr>
        <w:spacing w:line="567" w:lineRule="exact"/>
        <w:ind w:firstLine="709"/>
        <w:jc w:val="center"/>
        <w:rPr>
          <w:rFonts w:ascii="Century Gothic" w:hAnsi="Century Gothic"/>
          <w:b/>
          <w:color w:val="000000" w:themeColor="text1"/>
        </w:rPr>
      </w:pPr>
      <w:r w:rsidRPr="009B1FF5">
        <w:rPr>
          <w:rFonts w:ascii="Century Gothic" w:hAnsi="Century Gothic"/>
          <w:b/>
          <w:color w:val="000000" w:themeColor="text1"/>
        </w:rPr>
        <w:t>INFINE HO:</w:t>
      </w:r>
    </w:p>
    <w:p w:rsidR="00BD7D2C" w:rsidRPr="009B1FF5" w:rsidRDefault="002559FE" w:rsidP="002559FE">
      <w:pPr>
        <w:spacing w:line="567" w:lineRule="exact"/>
        <w:ind w:firstLine="709"/>
        <w:jc w:val="both"/>
        <w:rPr>
          <w:rFonts w:ascii="Century Gothic" w:hAnsi="Century Gothic"/>
          <w:color w:val="000000" w:themeColor="text1"/>
        </w:rPr>
      </w:pPr>
      <w:r w:rsidRPr="009B1FF5">
        <w:rPr>
          <w:rFonts w:ascii="Century Gothic" w:hAnsi="Century Gothic"/>
          <w:b/>
          <w:color w:val="000000" w:themeColor="text1"/>
        </w:rPr>
        <w:t>AVVERTITO</w:t>
      </w:r>
      <w:r w:rsidR="00BD7D2C" w:rsidRPr="009B1FF5">
        <w:rPr>
          <w:rFonts w:ascii="Century Gothic" w:hAnsi="Century Gothic"/>
          <w:b/>
          <w:color w:val="000000" w:themeColor="text1"/>
        </w:rPr>
        <w:t xml:space="preserve"> il debitore</w:t>
      </w:r>
      <w:r w:rsidR="00BE01D1" w:rsidRPr="009B1FF5">
        <w:rPr>
          <w:rFonts w:ascii="Century Gothic" w:hAnsi="Century Gothic"/>
          <w:b/>
          <w:color w:val="000000" w:themeColor="text1"/>
        </w:rPr>
        <w:t xml:space="preserve"> </w:t>
      </w:r>
      <w:r w:rsidR="00471732">
        <w:rPr>
          <w:rFonts w:ascii="Century Gothic" w:hAnsi="Century Gothic"/>
          <w:b/>
          <w:color w:val="0000FF"/>
        </w:rPr>
        <w:t>NOME COGNOME</w:t>
      </w:r>
      <w:r w:rsidR="00BD7D2C" w:rsidRPr="009B1FF5">
        <w:rPr>
          <w:rFonts w:ascii="Century Gothic" w:hAnsi="Century Gothic"/>
          <w:b/>
          <w:color w:val="0000FF"/>
        </w:rPr>
        <w:t xml:space="preserve"> </w:t>
      </w:r>
      <w:r w:rsidR="00BD7D2C" w:rsidRPr="009B1FF5">
        <w:rPr>
          <w:rFonts w:ascii="Century Gothic" w:hAnsi="Century Gothic"/>
          <w:color w:val="000000" w:themeColor="text1"/>
        </w:rPr>
        <w:t>che, a norma dell'articolo 615, secondo comma, terzo periodo, l'opposizione è inammissibile se è proposta dopo che è stata disposta la vendita o l'assegnazione a norma degli articoli 530, 552 e 569, salvo che sia fondata su fatti sopravvenuti ovvero che l'opponente dimostri di non aver potuto proporla tempestivamente per causa a lui non imputabile;</w:t>
      </w:r>
    </w:p>
    <w:p w:rsidR="006E0E29" w:rsidRPr="009B1FF5" w:rsidRDefault="002559FE" w:rsidP="002559FE">
      <w:pPr>
        <w:spacing w:line="567" w:lineRule="exact"/>
        <w:ind w:firstLine="709"/>
        <w:jc w:val="both"/>
        <w:rPr>
          <w:rFonts w:ascii="Century Gothic" w:hAnsi="Century Gothic"/>
          <w:color w:val="000000" w:themeColor="text1"/>
        </w:rPr>
      </w:pPr>
      <w:r w:rsidRPr="009B1FF5">
        <w:rPr>
          <w:rFonts w:ascii="Century Gothic" w:hAnsi="Century Gothic"/>
          <w:b/>
          <w:color w:val="000000" w:themeColor="text1"/>
        </w:rPr>
        <w:t>INVITATO</w:t>
      </w:r>
      <w:r w:rsidR="00A355F8" w:rsidRPr="009B1FF5">
        <w:rPr>
          <w:rFonts w:ascii="Century Gothic" w:hAnsi="Century Gothic"/>
          <w:b/>
          <w:color w:val="000000" w:themeColor="text1"/>
        </w:rPr>
        <w:t xml:space="preserve"> </w:t>
      </w:r>
      <w:r w:rsidR="00A355F8" w:rsidRPr="009B1FF5">
        <w:rPr>
          <w:rFonts w:ascii="Century Gothic" w:hAnsi="Century Gothic"/>
          <w:b/>
          <w:color w:val="0000FF"/>
        </w:rPr>
        <w:t>il debitore</w:t>
      </w:r>
      <w:r w:rsidR="00BE01D1" w:rsidRPr="009B1FF5">
        <w:rPr>
          <w:rFonts w:ascii="Century Gothic" w:hAnsi="Century Gothic"/>
          <w:b/>
          <w:color w:val="0000FF"/>
        </w:rPr>
        <w:t xml:space="preserve"> </w:t>
      </w:r>
      <w:r w:rsidR="00471732">
        <w:rPr>
          <w:rFonts w:ascii="Century Gothic" w:hAnsi="Century Gothic"/>
          <w:b/>
          <w:color w:val="0000FF"/>
        </w:rPr>
        <w:t>NOME COGNOME</w:t>
      </w:r>
      <w:r w:rsidR="00A355F8" w:rsidRPr="009B1FF5">
        <w:rPr>
          <w:rFonts w:ascii="Century Gothic" w:hAnsi="Century Gothic"/>
          <w:color w:val="0000FF"/>
        </w:rPr>
        <w:t xml:space="preserve"> </w:t>
      </w:r>
      <w:r w:rsidR="006E0E29" w:rsidRPr="009B1FF5">
        <w:rPr>
          <w:rFonts w:ascii="Century Gothic" w:hAnsi="Century Gothic"/>
          <w:color w:val="000000" w:themeColor="text1"/>
        </w:rPr>
        <w:t>ad effettuare presso la cancelleria del giudice dell’esecuzione la dichiarazione di residenza o l’elezione di domicilio in uno dei comuni del circondario in cui ha sede il giudice competente per l’esecuzione con l’avvertimento che, in mancanza ovvero in caso di irreperibilità presso la residenza dichiarata o il domicilio eletto, le successive notifiche o comunicazioni a lui dirette saranno effettuate presso la cancelleria dello stesso giudice</w:t>
      </w:r>
      <w:r w:rsidR="000B1D8B" w:rsidRPr="009B1FF5">
        <w:rPr>
          <w:rFonts w:ascii="Century Gothic" w:hAnsi="Century Gothic"/>
          <w:color w:val="000000" w:themeColor="text1"/>
        </w:rPr>
        <w:t xml:space="preserve"> del Tribunale di Forlì</w:t>
      </w:r>
      <w:r w:rsidR="006E0E29" w:rsidRPr="009B1FF5">
        <w:rPr>
          <w:rFonts w:ascii="Century Gothic" w:hAnsi="Century Gothic"/>
          <w:color w:val="000000" w:themeColor="text1"/>
        </w:rPr>
        <w:t>.</w:t>
      </w:r>
    </w:p>
    <w:p w:rsidR="006E0E29" w:rsidRPr="009B1FF5" w:rsidRDefault="002559FE" w:rsidP="002559FE">
      <w:pPr>
        <w:spacing w:line="567" w:lineRule="exact"/>
        <w:ind w:firstLine="709"/>
        <w:jc w:val="both"/>
        <w:rPr>
          <w:rFonts w:ascii="Century Gothic" w:hAnsi="Century Gothic"/>
          <w:color w:val="000000" w:themeColor="text1"/>
        </w:rPr>
      </w:pPr>
      <w:r w:rsidRPr="009B1FF5">
        <w:rPr>
          <w:rFonts w:ascii="Century Gothic" w:hAnsi="Century Gothic"/>
          <w:b/>
          <w:color w:val="000000" w:themeColor="text1"/>
        </w:rPr>
        <w:t>AVVERTITO</w:t>
      </w:r>
      <w:r w:rsidR="006E0E29" w:rsidRPr="009B1FF5">
        <w:rPr>
          <w:rFonts w:ascii="Century Gothic" w:hAnsi="Century Gothic"/>
          <w:b/>
          <w:color w:val="000000" w:themeColor="text1"/>
        </w:rPr>
        <w:t xml:space="preserve"> il debitore</w:t>
      </w:r>
      <w:r w:rsidR="00BE01D1" w:rsidRPr="009B1FF5">
        <w:rPr>
          <w:rFonts w:ascii="Century Gothic" w:hAnsi="Century Gothic"/>
          <w:b/>
          <w:color w:val="000000" w:themeColor="text1"/>
        </w:rPr>
        <w:t xml:space="preserve"> </w:t>
      </w:r>
      <w:r w:rsidR="00471732">
        <w:rPr>
          <w:rFonts w:ascii="Century Gothic" w:hAnsi="Century Gothic"/>
          <w:b/>
          <w:color w:val="0000FF"/>
        </w:rPr>
        <w:t>NOME COGNOME</w:t>
      </w:r>
      <w:r w:rsidR="006E0E29" w:rsidRPr="009B1FF5">
        <w:rPr>
          <w:rFonts w:ascii="Century Gothic" w:hAnsi="Century Gothic"/>
          <w:color w:val="000000" w:themeColor="text1"/>
        </w:rPr>
        <w:t xml:space="preserve">, ai sensi dell’articolo 495 cod. civ., può chiedere di sostituire alle cose o ai crediti pignorati una somma di denaro pari all’importo dovuto al creditore pignorante e ai creditori intervenuti, comprensivo del capitale, degli interessi e delle spese, oltre che delle spese di esecuzione, sempre che, a pena di inammissibilità, sia da lui depositata in cancelleria, prima che sia disposta la vendita o l’assegnazione a norma degli articoli 530, 552 e 569 cod. civ., la relativa istanza </w:t>
      </w:r>
      <w:r w:rsidR="000B1D8B" w:rsidRPr="009B1FF5">
        <w:rPr>
          <w:rFonts w:ascii="Century Gothic" w:hAnsi="Century Gothic"/>
          <w:color w:val="000000" w:themeColor="text1"/>
        </w:rPr>
        <w:t xml:space="preserve">sia da lui depositata in cancelleria, </w:t>
      </w:r>
      <w:r w:rsidR="006E0E29" w:rsidRPr="009B1FF5">
        <w:rPr>
          <w:rFonts w:ascii="Century Gothic" w:hAnsi="Century Gothic"/>
          <w:color w:val="000000" w:themeColor="text1"/>
        </w:rPr>
        <w:t>unitamente ad una somma non inferiore ad un sesto dell’importo del credito per cui è stato eseguito il pignoramento e dei crediti dei creditori intervenuti indicati nei rispettivi atti di intervento, dedotti i versamenti effettuati di cui deve essere data prova documentale</w:t>
      </w:r>
      <w:r w:rsidR="000B1D8B" w:rsidRPr="009B1FF5">
        <w:rPr>
          <w:rFonts w:ascii="Century Gothic" w:hAnsi="Century Gothic"/>
          <w:color w:val="000000" w:themeColor="text1"/>
        </w:rPr>
        <w:t>.</w:t>
      </w:r>
    </w:p>
    <w:p w:rsidR="00BD7D2C" w:rsidRPr="009B1FF5" w:rsidRDefault="002559FE" w:rsidP="002559FE">
      <w:pPr>
        <w:spacing w:line="567" w:lineRule="exact"/>
        <w:ind w:firstLine="709"/>
        <w:jc w:val="both"/>
        <w:rPr>
          <w:rFonts w:ascii="Century Gothic" w:hAnsi="Century Gothic"/>
          <w:color w:val="000000" w:themeColor="text1"/>
        </w:rPr>
      </w:pPr>
      <w:r w:rsidRPr="009B1FF5">
        <w:rPr>
          <w:rFonts w:ascii="Century Gothic" w:hAnsi="Century Gothic"/>
          <w:b/>
          <w:color w:val="000000" w:themeColor="text1"/>
        </w:rPr>
        <w:t xml:space="preserve">INVITATO </w:t>
      </w:r>
      <w:r w:rsidR="00BD7D2C" w:rsidRPr="009B1FF5">
        <w:rPr>
          <w:rFonts w:ascii="Century Gothic" w:hAnsi="Century Gothic"/>
          <w:color w:val="000000" w:themeColor="text1"/>
        </w:rPr>
        <w:t xml:space="preserve">il debitore </w:t>
      </w:r>
      <w:r w:rsidR="00471732">
        <w:rPr>
          <w:rFonts w:ascii="Century Gothic" w:hAnsi="Century Gothic"/>
          <w:b/>
          <w:color w:val="0000FF"/>
        </w:rPr>
        <w:t>NOME COGNOME</w:t>
      </w:r>
      <w:r w:rsidR="00BD7D2C" w:rsidRPr="009B1FF5">
        <w:rPr>
          <w:rFonts w:ascii="Century Gothic" w:hAnsi="Century Gothic"/>
          <w:b/>
          <w:color w:val="000000" w:themeColor="text1"/>
        </w:rPr>
        <w:t xml:space="preserve">, </w:t>
      </w:r>
      <w:r w:rsidR="00BD7D2C" w:rsidRPr="009B1FF5">
        <w:rPr>
          <w:rFonts w:ascii="Century Gothic" w:hAnsi="Century Gothic"/>
          <w:color w:val="000000" w:themeColor="text1"/>
        </w:rPr>
        <w:t xml:space="preserve">ove ricorrano le condizioni di </w:t>
      </w:r>
      <w:r w:rsidR="008F69D3" w:rsidRPr="009B1FF5">
        <w:rPr>
          <w:rFonts w:ascii="Century Gothic" w:hAnsi="Century Gothic"/>
          <w:color w:val="000000" w:themeColor="text1"/>
        </w:rPr>
        <w:t>legge, ad</w:t>
      </w:r>
      <w:r w:rsidR="00BD7D2C" w:rsidRPr="009B1FF5">
        <w:rPr>
          <w:rFonts w:ascii="Century Gothic" w:hAnsi="Century Gothic"/>
          <w:color w:val="000000" w:themeColor="text1"/>
        </w:rPr>
        <w:t xml:space="preserve"> indicare</w:t>
      </w:r>
      <w:r w:rsidR="00254D83" w:rsidRPr="009B1FF5">
        <w:rPr>
          <w:rFonts w:ascii="Century Gothic" w:hAnsi="Century Gothic"/>
          <w:color w:val="000000" w:themeColor="text1"/>
        </w:rPr>
        <w:t>, nei quindici giorni da oggi,</w:t>
      </w:r>
      <w:r w:rsidR="00BD7D2C" w:rsidRPr="009B1FF5">
        <w:rPr>
          <w:rFonts w:ascii="Century Gothic" w:hAnsi="Century Gothic"/>
          <w:color w:val="000000" w:themeColor="text1"/>
        </w:rPr>
        <w:t xml:space="preserve"> ulteriori beni utilmente pignorabili, i luoghi in cui si trovano ovvero le generalità dei terzi debitori, </w:t>
      </w:r>
      <w:r w:rsidR="00254D83" w:rsidRPr="009B1FF5">
        <w:rPr>
          <w:rFonts w:ascii="Century Gothic" w:hAnsi="Century Gothic"/>
          <w:color w:val="000000" w:themeColor="text1"/>
        </w:rPr>
        <w:t>anche se già pignorati ai sensi dell’art. 492 bis, avvertendolo</w:t>
      </w:r>
      <w:r w:rsidR="00BD7D2C" w:rsidRPr="009B1FF5">
        <w:rPr>
          <w:rFonts w:ascii="Century Gothic" w:hAnsi="Century Gothic"/>
          <w:color w:val="000000" w:themeColor="text1"/>
        </w:rPr>
        <w:t xml:space="preserve"> che per l’omessa o falsa dichiarazione</w:t>
      </w:r>
      <w:r w:rsidR="00254D83" w:rsidRPr="009B1FF5">
        <w:rPr>
          <w:rFonts w:ascii="Century Gothic" w:hAnsi="Century Gothic"/>
          <w:color w:val="000000" w:themeColor="text1"/>
        </w:rPr>
        <w:t xml:space="preserve">, </w:t>
      </w:r>
      <w:r w:rsidR="00BD7D2C" w:rsidRPr="009B1FF5">
        <w:rPr>
          <w:rFonts w:ascii="Century Gothic" w:hAnsi="Century Gothic"/>
          <w:color w:val="000000" w:themeColor="text1"/>
        </w:rPr>
        <w:t>è prevista, ai sensi dell’articolo 388 c.p., sanzione penale</w:t>
      </w:r>
      <w:r w:rsidR="00254D83" w:rsidRPr="009B1FF5">
        <w:rPr>
          <w:rFonts w:ascii="Century Gothic" w:hAnsi="Century Gothic"/>
          <w:color w:val="000000" w:themeColor="text1"/>
        </w:rPr>
        <w:t>.</w:t>
      </w:r>
    </w:p>
    <w:p w:rsidR="00741524" w:rsidRPr="009B1FF5" w:rsidRDefault="00741524" w:rsidP="00AB7763">
      <w:pPr>
        <w:spacing w:line="567" w:lineRule="exact"/>
        <w:jc w:val="right"/>
        <w:rPr>
          <w:rFonts w:ascii="Century Gothic" w:hAnsi="Century Gothic"/>
          <w:b/>
          <w:color w:val="000000" w:themeColor="text1"/>
        </w:rPr>
      </w:pPr>
      <w:r w:rsidRPr="009B1FF5">
        <w:rPr>
          <w:rFonts w:ascii="Century Gothic" w:hAnsi="Century Gothic"/>
          <w:b/>
          <w:color w:val="000000" w:themeColor="text1"/>
        </w:rPr>
        <w:t>L’Ufficiale Giudiziario</w:t>
      </w:r>
    </w:p>
    <w:p w:rsidR="00C14E82" w:rsidRDefault="00C14E82" w:rsidP="00C14E82">
      <w:pPr>
        <w:spacing w:line="567" w:lineRule="exact"/>
        <w:jc w:val="both"/>
        <w:rPr>
          <w:b/>
          <w:noProof/>
          <w:color w:val="000000" w:themeColor="text1"/>
        </w:rPr>
      </w:pPr>
    </w:p>
    <w:p w:rsidR="00C14E82" w:rsidRPr="009B1FF5" w:rsidRDefault="00C14E82" w:rsidP="00C14E82">
      <w:pPr>
        <w:spacing w:line="567" w:lineRule="exact"/>
        <w:jc w:val="center"/>
        <w:rPr>
          <w:rFonts w:ascii="Century Gothic" w:hAnsi="Century Gothic"/>
          <w:b/>
          <w:color w:val="000000" w:themeColor="text1"/>
        </w:rPr>
      </w:pPr>
      <w:r w:rsidRPr="009B1FF5">
        <w:rPr>
          <w:rFonts w:ascii="Century Gothic" w:hAnsi="Century Gothic"/>
          <w:b/>
          <w:noProof/>
          <w:color w:val="000000" w:themeColor="text1"/>
        </w:rPr>
        <w:t>U.N.E.P.</w:t>
      </w:r>
      <w:r w:rsidRPr="009B1FF5">
        <w:rPr>
          <w:rFonts w:ascii="Century Gothic" w:hAnsi="Century Gothic"/>
          <w:b/>
          <w:color w:val="000000" w:themeColor="text1"/>
        </w:rPr>
        <w:t xml:space="preserve"> FORLÌ</w:t>
      </w:r>
      <w:r w:rsidRPr="009B1FF5">
        <w:rPr>
          <w:rFonts w:ascii="Century Gothic" w:hAnsi="Century Gothic"/>
          <w:b/>
          <w:smallCaps/>
          <w:color w:val="000000" w:themeColor="text1"/>
        </w:rPr>
        <w:t xml:space="preserve"> – </w:t>
      </w:r>
      <w:r w:rsidRPr="009B1FF5">
        <w:rPr>
          <w:rFonts w:ascii="Century Gothic" w:hAnsi="Century Gothic"/>
          <w:b/>
          <w:color w:val="000000" w:themeColor="text1"/>
        </w:rPr>
        <w:t>RELAZIONE DI NOTIFICAZIONE</w:t>
      </w:r>
    </w:p>
    <w:p w:rsidR="00C14E82" w:rsidRPr="009B1FF5" w:rsidRDefault="00C14E82" w:rsidP="00C14E82">
      <w:pPr>
        <w:spacing w:line="567" w:lineRule="exact"/>
        <w:jc w:val="both"/>
        <w:rPr>
          <w:rFonts w:ascii="Century Gothic" w:hAnsi="Century Gothic"/>
          <w:bCs/>
          <w:color w:val="000000" w:themeColor="text1"/>
        </w:rPr>
      </w:pPr>
      <w:r w:rsidRPr="009B1FF5">
        <w:rPr>
          <w:rFonts w:ascii="Century Gothic" w:hAnsi="Century Gothic"/>
          <w:bCs/>
          <w:color w:val="000000" w:themeColor="text1"/>
        </w:rPr>
        <w:t>Ad istanza di :</w:t>
      </w:r>
      <w:r w:rsidRPr="009B1FF5">
        <w:rPr>
          <w:rFonts w:ascii="Century Gothic" w:hAnsi="Century Gothic"/>
          <w:color w:val="000000" w:themeColor="text1"/>
        </w:rPr>
        <w:t xml:space="preserve"> </w:t>
      </w:r>
      <w:r w:rsidR="00CA4BF0" w:rsidRPr="009B1FF5">
        <w:rPr>
          <w:rFonts w:ascii="Century Gothic" w:hAnsi="Century Gothic"/>
          <w:color w:val="0000FF"/>
        </w:rPr>
        <w:t xml:space="preserve">istanza del </w:t>
      </w:r>
      <w:r w:rsidR="00CA4BF0" w:rsidRPr="009B1FF5">
        <w:rPr>
          <w:rFonts w:ascii="Century Gothic" w:hAnsi="Century Gothic"/>
          <w:b/>
          <w:color w:val="0000FF"/>
        </w:rPr>
        <w:t xml:space="preserve">creditore </w:t>
      </w:r>
      <w:r w:rsidR="00CA4BF0">
        <w:rPr>
          <w:rFonts w:ascii="Century Gothic" w:hAnsi="Century Gothic"/>
          <w:b/>
          <w:color w:val="0000FF"/>
        </w:rPr>
        <w:t>Società</w:t>
      </w:r>
      <w:r w:rsidR="00CA4BF0" w:rsidRPr="009B1FF5">
        <w:rPr>
          <w:rFonts w:ascii="Century Gothic" w:hAnsi="Century Gothic"/>
          <w:color w:val="0000FF"/>
        </w:rPr>
        <w:t xml:space="preserve"> (CF </w:t>
      </w:r>
      <w:proofErr w:type="spellStart"/>
      <w:r w:rsidR="00CA4BF0">
        <w:rPr>
          <w:rFonts w:ascii="Century Gothic" w:hAnsi="Century Gothic"/>
          <w:color w:val="0000FF"/>
        </w:rPr>
        <w:t>bbbbbbbbbbb</w:t>
      </w:r>
      <w:proofErr w:type="spellEnd"/>
      <w:r w:rsidR="00CA4BF0" w:rsidRPr="009B1FF5">
        <w:rPr>
          <w:rFonts w:ascii="Century Gothic" w:hAnsi="Century Gothic"/>
          <w:color w:val="0000FF"/>
        </w:rPr>
        <w:t xml:space="preserve">) in persona del legale rappresentante, Signora </w:t>
      </w:r>
      <w:r w:rsidR="00CA4BF0">
        <w:rPr>
          <w:rFonts w:ascii="Century Gothic" w:hAnsi="Century Gothic"/>
          <w:color w:val="0000FF"/>
        </w:rPr>
        <w:t>TIZIA CAIA</w:t>
      </w:r>
      <w:r w:rsidR="00CA4BF0" w:rsidRPr="009B1FF5">
        <w:rPr>
          <w:rFonts w:ascii="Century Gothic" w:hAnsi="Century Gothic"/>
          <w:color w:val="0000FF"/>
        </w:rPr>
        <w:t xml:space="preserve">, con sede in Assisi (PG) via </w:t>
      </w:r>
      <w:r w:rsidR="00CA4BF0">
        <w:rPr>
          <w:rFonts w:ascii="Century Gothic" w:hAnsi="Century Gothic"/>
          <w:color w:val="0000FF"/>
        </w:rPr>
        <w:t>Garibaldi 100</w:t>
      </w:r>
      <w:r w:rsidR="00CA4BF0" w:rsidRPr="009B1FF5">
        <w:rPr>
          <w:rFonts w:ascii="Century Gothic" w:hAnsi="Century Gothic"/>
          <w:color w:val="0000FF"/>
        </w:rPr>
        <w:t>,</w:t>
      </w:r>
      <w:r w:rsidR="00CA4BF0" w:rsidRPr="009B1FF5">
        <w:rPr>
          <w:rFonts w:ascii="Century Gothic" w:hAnsi="Century Gothic"/>
          <w:color w:val="000000" w:themeColor="text1"/>
        </w:rPr>
        <w:t xml:space="preserve"> elettivamente domiciliata presso lo studio </w:t>
      </w:r>
      <w:r w:rsidR="00CA4BF0" w:rsidRPr="009B1FF5">
        <w:rPr>
          <w:rFonts w:ascii="Century Gothic" w:hAnsi="Century Gothic"/>
          <w:color w:val="0000FF"/>
        </w:rPr>
        <w:t xml:space="preserve">dell’Avvocato </w:t>
      </w:r>
      <w:r w:rsidR="00CA4BF0">
        <w:rPr>
          <w:rFonts w:ascii="Century Gothic" w:hAnsi="Century Gothic"/>
          <w:color w:val="0000FF"/>
        </w:rPr>
        <w:t>Paolo Rossi</w:t>
      </w:r>
      <w:r w:rsidR="00CA4BF0" w:rsidRPr="009B1FF5">
        <w:rPr>
          <w:rFonts w:ascii="Century Gothic" w:hAnsi="Century Gothic"/>
          <w:color w:val="0000FF"/>
        </w:rPr>
        <w:t xml:space="preserve"> (PEC:</w:t>
      </w:r>
      <w:r w:rsidR="00CA4BF0">
        <w:rPr>
          <w:rFonts w:ascii="Century Gothic" w:hAnsi="Century Gothic"/>
          <w:color w:val="0000FF"/>
        </w:rPr>
        <w:t xml:space="preserve">11111@pec.it), </w:t>
      </w:r>
      <w:r w:rsidRPr="009B1FF5">
        <w:rPr>
          <w:rFonts w:ascii="Century Gothic" w:hAnsi="Century Gothic"/>
          <w:bCs/>
          <w:color w:val="000000" w:themeColor="text1"/>
        </w:rPr>
        <w:t>in mancanza del decreto del Ministero della Giustizia di cui all'art. 149 bis, IV c., c.p.c., io sottoscritto, Ufficiale giudiziario addetto all’ intestato Ufficio, ho notificato il superiore verbale di cui all'art. 492 bis, V e VII c</w:t>
      </w:r>
      <w:r w:rsidR="005D243B">
        <w:rPr>
          <w:rFonts w:ascii="Century Gothic" w:hAnsi="Century Gothic"/>
          <w:bCs/>
          <w:color w:val="000000" w:themeColor="text1"/>
        </w:rPr>
        <w:t>omma</w:t>
      </w:r>
      <w:r w:rsidR="00040206">
        <w:rPr>
          <w:rFonts w:ascii="Century Gothic" w:hAnsi="Century Gothic"/>
          <w:bCs/>
          <w:color w:val="000000" w:themeColor="text1"/>
        </w:rPr>
        <w:t>,</w:t>
      </w:r>
      <w:r w:rsidRPr="009B1FF5">
        <w:rPr>
          <w:rFonts w:ascii="Century Gothic" w:hAnsi="Century Gothic"/>
          <w:bCs/>
          <w:color w:val="000000" w:themeColor="text1"/>
        </w:rPr>
        <w:t xml:space="preserve"> in forma integrale al sottostante debitore </w:t>
      </w:r>
      <w:r w:rsidRPr="009B1FF5">
        <w:rPr>
          <w:rFonts w:ascii="Century Gothic" w:hAnsi="Century Gothic"/>
          <w:b/>
          <w:bCs/>
          <w:color w:val="000000" w:themeColor="text1"/>
        </w:rPr>
        <w:t>e per estratto ex art. 492, VII c., ultimo perio</w:t>
      </w:r>
      <w:r w:rsidR="005A54D1" w:rsidRPr="009B1FF5">
        <w:rPr>
          <w:rFonts w:ascii="Century Gothic" w:hAnsi="Century Gothic"/>
          <w:b/>
          <w:bCs/>
          <w:color w:val="000000" w:themeColor="text1"/>
        </w:rPr>
        <w:t>do, c.p.c. ai sottostanti terzi</w:t>
      </w:r>
      <w:r w:rsidR="005A54D1" w:rsidRPr="009B1FF5">
        <w:rPr>
          <w:rFonts w:ascii="Century Gothic" w:hAnsi="Century Gothic"/>
          <w:bCs/>
          <w:color w:val="000000" w:themeColor="text1"/>
        </w:rPr>
        <w:t>, come segue:</w:t>
      </w:r>
    </w:p>
    <w:p w:rsidR="000F7D20" w:rsidRPr="009B1FF5" w:rsidRDefault="00CA4BF0" w:rsidP="009B1FF5">
      <w:pPr>
        <w:spacing w:line="567" w:lineRule="exact"/>
        <w:jc w:val="both"/>
        <w:rPr>
          <w:rFonts w:ascii="Century Gothic" w:hAnsi="Century Gothic"/>
          <w:color w:val="0000FF"/>
        </w:rPr>
      </w:pPr>
      <w:r>
        <w:rPr>
          <w:rFonts w:ascii="Century Gothic" w:hAnsi="Century Gothic"/>
          <w:b/>
          <w:color w:val="0000FF"/>
        </w:rPr>
        <w:t>NOME COGNOME</w:t>
      </w:r>
      <w:r w:rsidRPr="009B1FF5">
        <w:rPr>
          <w:rFonts w:ascii="Century Gothic" w:hAnsi="Century Gothic"/>
          <w:b/>
          <w:color w:val="0000FF"/>
        </w:rPr>
        <w:t xml:space="preserve"> </w:t>
      </w:r>
      <w:r w:rsidRPr="009B1FF5">
        <w:rPr>
          <w:rFonts w:ascii="Century Gothic" w:hAnsi="Century Gothic"/>
          <w:color w:val="0000FF"/>
        </w:rPr>
        <w:t xml:space="preserve">nato a Torino il 01.09.1974 e residente in Mercato Saraceno, via A. </w:t>
      </w:r>
      <w:proofErr w:type="spellStart"/>
      <w:r w:rsidRPr="009B1FF5">
        <w:rPr>
          <w:rFonts w:ascii="Century Gothic" w:hAnsi="Century Gothic"/>
          <w:color w:val="0000FF"/>
        </w:rPr>
        <w:t>Saffi</w:t>
      </w:r>
      <w:proofErr w:type="spellEnd"/>
      <w:r w:rsidRPr="009B1FF5">
        <w:rPr>
          <w:rFonts w:ascii="Century Gothic" w:hAnsi="Century Gothic"/>
          <w:color w:val="0000FF"/>
        </w:rPr>
        <w:t xml:space="preserve"> 1</w:t>
      </w:r>
      <w:r>
        <w:rPr>
          <w:rFonts w:ascii="Century Gothic" w:hAnsi="Century Gothic"/>
          <w:color w:val="0000FF"/>
        </w:rPr>
        <w:t xml:space="preserve">000 </w:t>
      </w:r>
      <w:r w:rsidRPr="009B1FF5">
        <w:rPr>
          <w:rFonts w:ascii="Century Gothic" w:hAnsi="Century Gothic"/>
          <w:color w:val="0000FF"/>
        </w:rPr>
        <w:t>(</w:t>
      </w:r>
      <w:proofErr w:type="spellStart"/>
      <w:r w:rsidRPr="009B1FF5">
        <w:rPr>
          <w:rFonts w:ascii="Century Gothic" w:hAnsi="Century Gothic"/>
          <w:color w:val="0000FF"/>
        </w:rPr>
        <w:t>c.f.</w:t>
      </w:r>
      <w:proofErr w:type="spellEnd"/>
      <w:r w:rsidRPr="009B1FF5">
        <w:rPr>
          <w:rFonts w:ascii="Century Gothic" w:hAnsi="Century Gothic"/>
          <w:color w:val="0000FF"/>
        </w:rPr>
        <w:t xml:space="preserve">/P.I. </w:t>
      </w:r>
      <w:r>
        <w:rPr>
          <w:rFonts w:ascii="Century Gothic" w:hAnsi="Century Gothic"/>
          <w:color w:val="0000FF"/>
        </w:rPr>
        <w:t>AAAAAAA mediante consegna a mani di:</w:t>
      </w:r>
    </w:p>
    <w:p w:rsidR="00CA4BF0" w:rsidRPr="009B1FF5" w:rsidRDefault="00CA4BF0" w:rsidP="00CA4BF0">
      <w:pPr>
        <w:spacing w:line="567" w:lineRule="exact"/>
        <w:jc w:val="right"/>
        <w:rPr>
          <w:rFonts w:ascii="Century Gothic" w:hAnsi="Century Gothic"/>
          <w:b/>
          <w:color w:val="000000" w:themeColor="text1"/>
        </w:rPr>
      </w:pPr>
      <w:r w:rsidRPr="009B1FF5">
        <w:rPr>
          <w:rFonts w:ascii="Century Gothic" w:hAnsi="Century Gothic"/>
          <w:b/>
          <w:color w:val="000000" w:themeColor="text1"/>
        </w:rPr>
        <w:t>L’Ufficiale Giudiziario</w:t>
      </w:r>
    </w:p>
    <w:p w:rsidR="000F7D20" w:rsidRPr="00CA4BF0" w:rsidRDefault="00CA4BF0" w:rsidP="00CA4BF0">
      <w:pPr>
        <w:spacing w:line="567" w:lineRule="exact"/>
        <w:jc w:val="both"/>
        <w:rPr>
          <w:rFonts w:ascii="Century Gothic" w:hAnsi="Century Gothic"/>
          <w:color w:val="0000FF"/>
        </w:rPr>
      </w:pPr>
      <w:r w:rsidRPr="00CA4BF0">
        <w:rPr>
          <w:rFonts w:ascii="Century Gothic" w:hAnsi="Century Gothic"/>
          <w:b/>
          <w:color w:val="0000FF"/>
        </w:rPr>
        <w:t>BANCA1 S.P.A</w:t>
      </w:r>
      <w:r w:rsidRPr="00CA4BF0">
        <w:rPr>
          <w:rFonts w:ascii="Century Gothic" w:hAnsi="Century Gothic"/>
          <w:color w:val="0000FF"/>
        </w:rPr>
        <w:t xml:space="preserve">. (C.F. 12345678910) in persona del legale rappresentante, con sede in Parma via Roma 2, </w:t>
      </w:r>
      <w:r w:rsidR="000F7D20" w:rsidRPr="00CA4BF0">
        <w:rPr>
          <w:rFonts w:ascii="Century Gothic" w:hAnsi="Century Gothic"/>
          <w:color w:val="0000FF"/>
        </w:rPr>
        <w:t>mediante consegna a mezzo del servizio postale ai sensi di legge.</w:t>
      </w:r>
    </w:p>
    <w:p w:rsidR="000F7D20" w:rsidRDefault="000F7D20" w:rsidP="009B1FF5">
      <w:pPr>
        <w:spacing w:line="567" w:lineRule="exact"/>
        <w:jc w:val="both"/>
        <w:rPr>
          <w:rFonts w:ascii="Century Gothic" w:hAnsi="Century Gothic"/>
          <w:color w:val="0000FF"/>
        </w:rPr>
      </w:pPr>
      <w:r w:rsidRPr="009B1FF5">
        <w:rPr>
          <w:rFonts w:ascii="Century Gothic" w:hAnsi="Century Gothic"/>
          <w:color w:val="0000FF"/>
        </w:rPr>
        <w:t>Forlì</w:t>
      </w:r>
    </w:p>
    <w:p w:rsidR="00CA4BF0" w:rsidRPr="009B1FF5" w:rsidRDefault="00CA4BF0" w:rsidP="00CA4BF0">
      <w:pPr>
        <w:spacing w:line="567" w:lineRule="exact"/>
        <w:jc w:val="right"/>
        <w:rPr>
          <w:rFonts w:ascii="Century Gothic" w:hAnsi="Century Gothic"/>
          <w:b/>
          <w:color w:val="000000" w:themeColor="text1"/>
        </w:rPr>
      </w:pPr>
      <w:r w:rsidRPr="009B1FF5">
        <w:rPr>
          <w:rFonts w:ascii="Century Gothic" w:hAnsi="Century Gothic"/>
          <w:b/>
          <w:color w:val="000000" w:themeColor="text1"/>
        </w:rPr>
        <w:t>L’Ufficiale Giudiziario</w:t>
      </w:r>
    </w:p>
    <w:p w:rsidR="000F7D20" w:rsidRDefault="00CA4BF0" w:rsidP="00CA4BF0">
      <w:pPr>
        <w:spacing w:line="567" w:lineRule="exact"/>
        <w:jc w:val="both"/>
        <w:rPr>
          <w:rFonts w:ascii="Century Gothic" w:hAnsi="Century Gothic"/>
          <w:color w:val="0000FF"/>
        </w:rPr>
      </w:pPr>
      <w:r w:rsidRPr="00CA4BF0">
        <w:rPr>
          <w:rFonts w:ascii="Century Gothic" w:hAnsi="Century Gothic"/>
          <w:b/>
          <w:color w:val="0000FF"/>
        </w:rPr>
        <w:t>BANCA2 S.A. (C.F.987654321),</w:t>
      </w:r>
      <w:r w:rsidRPr="00CA4BF0">
        <w:rPr>
          <w:rFonts w:ascii="Century Gothic" w:hAnsi="Century Gothic"/>
          <w:color w:val="0000FF"/>
        </w:rPr>
        <w:t xml:space="preserve"> in persona del legale rappresentante, con sede in Milano, Corso Mazzini n. 10</w:t>
      </w:r>
      <w:r w:rsidR="000F7D20" w:rsidRPr="00CA4BF0">
        <w:rPr>
          <w:rFonts w:ascii="Century Gothic" w:hAnsi="Century Gothic"/>
          <w:color w:val="0000FF"/>
        </w:rPr>
        <w:t>, mediante consegna a mezzo del servizio postale ai sensi di legge.</w:t>
      </w:r>
    </w:p>
    <w:p w:rsidR="00CA4BF0" w:rsidRDefault="00CA4BF0" w:rsidP="00CA4BF0">
      <w:pPr>
        <w:spacing w:line="567" w:lineRule="exact"/>
        <w:jc w:val="both"/>
        <w:rPr>
          <w:rFonts w:ascii="Century Gothic" w:hAnsi="Century Gothic"/>
          <w:color w:val="0000FF"/>
        </w:rPr>
      </w:pPr>
      <w:r>
        <w:rPr>
          <w:rFonts w:ascii="Century Gothic" w:hAnsi="Century Gothic"/>
          <w:color w:val="0000FF"/>
        </w:rPr>
        <w:t xml:space="preserve">Forlì </w:t>
      </w:r>
    </w:p>
    <w:p w:rsidR="00CA4BF0" w:rsidRPr="009B1FF5" w:rsidRDefault="00CA4BF0" w:rsidP="00CA4BF0">
      <w:pPr>
        <w:spacing w:line="567" w:lineRule="exact"/>
        <w:jc w:val="right"/>
        <w:rPr>
          <w:rFonts w:ascii="Century Gothic" w:hAnsi="Century Gothic"/>
          <w:b/>
          <w:color w:val="000000" w:themeColor="text1"/>
        </w:rPr>
      </w:pPr>
      <w:r w:rsidRPr="009B1FF5">
        <w:rPr>
          <w:rFonts w:ascii="Century Gothic" w:hAnsi="Century Gothic"/>
          <w:b/>
          <w:color w:val="000000" w:themeColor="text1"/>
        </w:rPr>
        <w:t>L’Ufficiale Giudiziario</w:t>
      </w:r>
    </w:p>
    <w:p w:rsidR="000F7D20" w:rsidRPr="00CA4BF0" w:rsidRDefault="00CA4BF0" w:rsidP="00CA4BF0">
      <w:pPr>
        <w:spacing w:line="567" w:lineRule="exact"/>
        <w:jc w:val="both"/>
        <w:rPr>
          <w:rFonts w:ascii="Century Gothic" w:hAnsi="Century Gothic"/>
          <w:b/>
          <w:color w:val="0000FF"/>
        </w:rPr>
      </w:pPr>
      <w:r w:rsidRPr="00CA4BF0">
        <w:rPr>
          <w:rFonts w:ascii="Century Gothic" w:hAnsi="Century Gothic"/>
          <w:b/>
          <w:color w:val="0000FF"/>
        </w:rPr>
        <w:t>SOCIETÀ PIPPO S.A.S.</w:t>
      </w:r>
      <w:r w:rsidRPr="00CA4BF0">
        <w:rPr>
          <w:rFonts w:ascii="Century Gothic" w:hAnsi="Century Gothic"/>
          <w:color w:val="0000FF"/>
        </w:rPr>
        <w:t xml:space="preserve"> in persona del legale rappresentante, con sede in Cesena, Corso Firenze n. 10,</w:t>
      </w:r>
      <w:r w:rsidR="00B56AED" w:rsidRPr="00CA4BF0">
        <w:rPr>
          <w:rFonts w:ascii="Century Gothic" w:hAnsi="Century Gothic"/>
          <w:color w:val="0000FF"/>
        </w:rPr>
        <w:t xml:space="preserve"> mediante consegna a</w:t>
      </w:r>
      <w:r>
        <w:rPr>
          <w:rFonts w:ascii="Century Gothic" w:hAnsi="Century Gothic"/>
          <w:color w:val="0000FF"/>
        </w:rPr>
        <w:t xml:space="preserve"> mani di</w:t>
      </w:r>
    </w:p>
    <w:p w:rsidR="000F7D20" w:rsidRPr="009B1FF5" w:rsidRDefault="000F7D20" w:rsidP="008F69D3">
      <w:pPr>
        <w:pStyle w:val="Paragrafoelenco"/>
        <w:spacing w:line="567" w:lineRule="exact"/>
        <w:jc w:val="both"/>
        <w:rPr>
          <w:rFonts w:ascii="Century Gothic" w:hAnsi="Century Gothic"/>
          <w:color w:val="000000" w:themeColor="text1"/>
        </w:rPr>
      </w:pPr>
    </w:p>
    <w:p w:rsidR="00CA4BF0" w:rsidRPr="009B1FF5" w:rsidRDefault="00CA4BF0" w:rsidP="00CA4BF0">
      <w:pPr>
        <w:spacing w:line="567" w:lineRule="exact"/>
        <w:jc w:val="right"/>
        <w:rPr>
          <w:rFonts w:ascii="Century Gothic" w:hAnsi="Century Gothic"/>
          <w:b/>
          <w:color w:val="000000" w:themeColor="text1"/>
        </w:rPr>
      </w:pPr>
      <w:r w:rsidRPr="009B1FF5">
        <w:rPr>
          <w:rFonts w:ascii="Century Gothic" w:hAnsi="Century Gothic"/>
          <w:b/>
          <w:color w:val="000000" w:themeColor="text1"/>
        </w:rPr>
        <w:t>L’Ufficiale Giudiziario</w:t>
      </w:r>
    </w:p>
    <w:p w:rsidR="000F7D20" w:rsidRPr="009B1FF5" w:rsidRDefault="000F7D20" w:rsidP="000F7D20">
      <w:pPr>
        <w:spacing w:line="567" w:lineRule="exact"/>
        <w:ind w:left="360"/>
        <w:jc w:val="both"/>
        <w:rPr>
          <w:rFonts w:ascii="Century Gothic" w:hAnsi="Century Gothic"/>
          <w:color w:val="000000" w:themeColor="text1"/>
        </w:rPr>
      </w:pPr>
    </w:p>
    <w:p w:rsidR="007F36A3" w:rsidRDefault="007F36A3" w:rsidP="000F7D20">
      <w:pPr>
        <w:spacing w:line="567" w:lineRule="exact"/>
        <w:ind w:left="360"/>
        <w:jc w:val="both"/>
        <w:rPr>
          <w:rFonts w:ascii="Century Gothic" w:hAnsi="Century Gothic"/>
          <w:color w:val="000000" w:themeColor="text1"/>
        </w:rPr>
      </w:pPr>
    </w:p>
    <w:sectPr w:rsidR="007F36A3" w:rsidSect="00B43C78">
      <w:headerReference w:type="default" r:id="rId10"/>
      <w:footerReference w:type="default" r:id="rId11"/>
      <w:pgSz w:w="11906" w:h="16838"/>
      <w:pgMar w:top="1418" w:right="2552" w:bottom="1162" w:left="1134" w:header="567" w:footer="9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DD9" w:rsidRDefault="00111DD9">
      <w:r>
        <w:separator/>
      </w:r>
    </w:p>
  </w:endnote>
  <w:endnote w:type="continuationSeparator" w:id="0">
    <w:p w:rsidR="00111DD9" w:rsidRDefault="00111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B10" w:rsidRDefault="00F97603">
    <w:pPr>
      <w:pStyle w:val="Pidipagina"/>
      <w:spacing w:line="240" w:lineRule="atLeast"/>
      <w:jc w:val="center"/>
      <w:rPr>
        <w:sz w:val="16"/>
        <w:szCs w:val="16"/>
      </w:rPr>
    </w:pPr>
    <w:r>
      <w:rPr>
        <w:noProof/>
        <w:lang w:eastAsia="it-IT"/>
      </w:rPr>
      <mc:AlternateContent>
        <mc:Choice Requires="wps">
          <w:drawing>
            <wp:anchor distT="0" distB="0" distL="0" distR="0" simplePos="0" relativeHeight="251641856" behindDoc="0" locked="0" layoutInCell="1" allowOverlap="1">
              <wp:simplePos x="0" y="0"/>
              <wp:positionH relativeFrom="margin">
                <wp:align>center</wp:align>
              </wp:positionH>
              <wp:positionV relativeFrom="paragraph">
                <wp:posOffset>635</wp:posOffset>
              </wp:positionV>
              <wp:extent cx="13970" cy="35941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3594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B10" w:rsidRDefault="009F2B10">
                          <w:pPr>
                            <w:pStyle w:val="Pidipagina"/>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1.1pt;height:28.3pt;z-index:2516418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XKhwIAABo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" stroked="f">
              <v:fill opacity="0"/>
              <v:textbox inset="0,0,0,0">
                <w:txbxContent>
                  <w:p w:rsidR="009F2B10" w:rsidRDefault="009F2B10">
                    <w:pPr>
                      <w:pStyle w:val="Pidipagina"/>
                      <w:jc w:val="center"/>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DD9" w:rsidRDefault="00111DD9">
      <w:r>
        <w:separator/>
      </w:r>
    </w:p>
  </w:footnote>
  <w:footnote w:type="continuationSeparator" w:id="0">
    <w:p w:rsidR="00111DD9" w:rsidRDefault="00111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B10" w:rsidRPr="00B43C78" w:rsidRDefault="006B3F0A" w:rsidP="006B3F0A">
    <w:pPr>
      <w:spacing w:line="264" w:lineRule="auto"/>
      <w:jc w:val="right"/>
      <w:rPr>
        <w:rFonts w:ascii="Stencil" w:hAnsi="Stencil"/>
        <w:color w:val="0000FF"/>
      </w:rPr>
    </w:pPr>
    <w:r w:rsidRPr="006B3F0A">
      <w:rPr>
        <w:rFonts w:ascii="Garamond" w:hAnsi="Garamond"/>
        <w:i/>
        <w:noProof/>
        <w:color w:val="0000F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ttangolo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8C7EDEA" id="Rettangolo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3l+qAIAALg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KoN5fqgCAAC4BQAADgAAAAAAAAAAAAAA&#10;AAAuAgAAZHJzL2Uyb0RvYy54bWxQSwECLQAUAAYACAAAACEACwScRN0AAAAHAQAADwAAAAAAAAAA&#10;AAAAAAACBQAAZHJzL2Rvd25yZXYueG1sUEsFBgAAAAAEAAQA8wAAAAwGAAAAAA==&#10;" filled="f" strokecolor="#938953 [1614]" strokeweight="1.25pt">
              <w10:wrap anchorx="page" anchory="page"/>
            </v:rect>
          </w:pict>
        </mc:Fallback>
      </mc:AlternateContent>
    </w:r>
    <w:r w:rsidRPr="006B3F0A">
      <w:rPr>
        <w:rFonts w:ascii="Garamond" w:hAnsi="Garamond"/>
        <w:i/>
        <w:color w:val="0000FF"/>
      </w:rPr>
      <w:t>Arcangelo D’Aurora – Modello P/Terzi</w:t>
    </w:r>
    <w:r w:rsidR="00B43C78">
      <w:rPr>
        <w:rFonts w:ascii="Garamond" w:hAnsi="Garamond"/>
        <w:i/>
        <w:color w:val="0000FF"/>
      </w:rPr>
      <w:t xml:space="preserve">    </w:t>
    </w:r>
    <w:r w:rsidRPr="006B3F0A">
      <w:rPr>
        <w:rFonts w:ascii="Garamond" w:hAnsi="Garamond"/>
        <w:i/>
        <w:color w:val="0000FF"/>
      </w:rPr>
      <w:t xml:space="preserve"> </w:t>
    </w:r>
    <w:r w:rsidR="00B43C78" w:rsidRPr="00B43C78">
      <w:rPr>
        <w:rFonts w:ascii="Stencil" w:hAnsi="Stencil"/>
        <w:color w:val="000000" w:themeColor="text1"/>
      </w:rPr>
      <w:t>ORIGINALE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3"/>
    <w:lvl w:ilvl="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3C1221D"/>
    <w:multiLevelType w:val="hybridMultilevel"/>
    <w:tmpl w:val="8788FD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20618C"/>
    <w:multiLevelType w:val="hybridMultilevel"/>
    <w:tmpl w:val="EAFC70BA"/>
    <w:lvl w:ilvl="0" w:tplc="6B506F6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9F70E9"/>
    <w:multiLevelType w:val="hybridMultilevel"/>
    <w:tmpl w:val="77DCA0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220E67"/>
    <w:multiLevelType w:val="hybridMultilevel"/>
    <w:tmpl w:val="F0E4E96A"/>
    <w:lvl w:ilvl="0" w:tplc="DD6E40C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F03234E"/>
    <w:multiLevelType w:val="hybridMultilevel"/>
    <w:tmpl w:val="4A2616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1DD5342"/>
    <w:multiLevelType w:val="hybridMultilevel"/>
    <w:tmpl w:val="77DCA0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8107E40"/>
    <w:multiLevelType w:val="hybridMultilevel"/>
    <w:tmpl w:val="8788FD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C2D3DB0"/>
    <w:multiLevelType w:val="hybridMultilevel"/>
    <w:tmpl w:val="8F788B5C"/>
    <w:lvl w:ilvl="0" w:tplc="C8FCF50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945852"/>
    <w:multiLevelType w:val="hybridMultilevel"/>
    <w:tmpl w:val="777E9A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D090DFA"/>
    <w:multiLevelType w:val="hybridMultilevel"/>
    <w:tmpl w:val="77DCA0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0"/>
  </w:num>
  <w:num w:numId="5">
    <w:abstractNumId w:val="6"/>
  </w:num>
  <w:num w:numId="6">
    <w:abstractNumId w:val="4"/>
  </w:num>
  <w:num w:numId="7">
    <w:abstractNumId w:val="4"/>
  </w:num>
  <w:num w:numId="8">
    <w:abstractNumId w:val="11"/>
  </w:num>
  <w:num w:numId="9">
    <w:abstractNumId w:val="7"/>
  </w:num>
  <w:num w:numId="10">
    <w:abstractNumId w:val="5"/>
  </w:num>
  <w:num w:numId="11">
    <w:abstractNumId w:val="8"/>
  </w:num>
  <w:num w:numId="12">
    <w:abstractNumId w:val="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E0C"/>
    <w:rsid w:val="00007E05"/>
    <w:rsid w:val="00011017"/>
    <w:rsid w:val="00011B6D"/>
    <w:rsid w:val="000144C5"/>
    <w:rsid w:val="0001708F"/>
    <w:rsid w:val="000177E9"/>
    <w:rsid w:val="00040206"/>
    <w:rsid w:val="00046BDA"/>
    <w:rsid w:val="00050247"/>
    <w:rsid w:val="000524F1"/>
    <w:rsid w:val="00055A9F"/>
    <w:rsid w:val="0006059B"/>
    <w:rsid w:val="00061FA5"/>
    <w:rsid w:val="00064097"/>
    <w:rsid w:val="00067129"/>
    <w:rsid w:val="00087001"/>
    <w:rsid w:val="000937AF"/>
    <w:rsid w:val="0009405B"/>
    <w:rsid w:val="00094930"/>
    <w:rsid w:val="000B1D8B"/>
    <w:rsid w:val="000B36F4"/>
    <w:rsid w:val="000C5433"/>
    <w:rsid w:val="000D441E"/>
    <w:rsid w:val="000E7981"/>
    <w:rsid w:val="000F7D20"/>
    <w:rsid w:val="001013B8"/>
    <w:rsid w:val="001062FD"/>
    <w:rsid w:val="00111DD9"/>
    <w:rsid w:val="00112582"/>
    <w:rsid w:val="001137CE"/>
    <w:rsid w:val="00121B96"/>
    <w:rsid w:val="001314C4"/>
    <w:rsid w:val="00134FB3"/>
    <w:rsid w:val="001447B4"/>
    <w:rsid w:val="00147A9D"/>
    <w:rsid w:val="00174523"/>
    <w:rsid w:val="00182585"/>
    <w:rsid w:val="001944CD"/>
    <w:rsid w:val="001A46AD"/>
    <w:rsid w:val="001B4D1D"/>
    <w:rsid w:val="001D6DFB"/>
    <w:rsid w:val="001F5B87"/>
    <w:rsid w:val="00202285"/>
    <w:rsid w:val="0022209B"/>
    <w:rsid w:val="00242645"/>
    <w:rsid w:val="00246479"/>
    <w:rsid w:val="00254D83"/>
    <w:rsid w:val="002559FE"/>
    <w:rsid w:val="00272352"/>
    <w:rsid w:val="002760CD"/>
    <w:rsid w:val="002925FC"/>
    <w:rsid w:val="0029340E"/>
    <w:rsid w:val="002B2676"/>
    <w:rsid w:val="002C74AC"/>
    <w:rsid w:val="002E5E02"/>
    <w:rsid w:val="002F2E99"/>
    <w:rsid w:val="002F4058"/>
    <w:rsid w:val="002F490F"/>
    <w:rsid w:val="003006B3"/>
    <w:rsid w:val="00304114"/>
    <w:rsid w:val="00306C36"/>
    <w:rsid w:val="0035287F"/>
    <w:rsid w:val="00352C70"/>
    <w:rsid w:val="00353D08"/>
    <w:rsid w:val="00363367"/>
    <w:rsid w:val="003667E4"/>
    <w:rsid w:val="003771F1"/>
    <w:rsid w:val="00381335"/>
    <w:rsid w:val="003863FE"/>
    <w:rsid w:val="00393879"/>
    <w:rsid w:val="00394BA2"/>
    <w:rsid w:val="00396A22"/>
    <w:rsid w:val="003A0DD8"/>
    <w:rsid w:val="003A7EBB"/>
    <w:rsid w:val="003B058F"/>
    <w:rsid w:val="003C398F"/>
    <w:rsid w:val="003D083B"/>
    <w:rsid w:val="003D1D85"/>
    <w:rsid w:val="003D4AEC"/>
    <w:rsid w:val="003F2FBB"/>
    <w:rsid w:val="00431563"/>
    <w:rsid w:val="00436565"/>
    <w:rsid w:val="00436743"/>
    <w:rsid w:val="0044368E"/>
    <w:rsid w:val="0045292D"/>
    <w:rsid w:val="0045449A"/>
    <w:rsid w:val="00471732"/>
    <w:rsid w:val="00474DD3"/>
    <w:rsid w:val="00483BCA"/>
    <w:rsid w:val="004C1C1B"/>
    <w:rsid w:val="004C28F7"/>
    <w:rsid w:val="004C293A"/>
    <w:rsid w:val="004D5396"/>
    <w:rsid w:val="004E1CB8"/>
    <w:rsid w:val="004E4A60"/>
    <w:rsid w:val="00504514"/>
    <w:rsid w:val="00507DDF"/>
    <w:rsid w:val="00517BDC"/>
    <w:rsid w:val="00532239"/>
    <w:rsid w:val="00544919"/>
    <w:rsid w:val="00546BF1"/>
    <w:rsid w:val="005531A2"/>
    <w:rsid w:val="0056123A"/>
    <w:rsid w:val="00561AE6"/>
    <w:rsid w:val="005716EA"/>
    <w:rsid w:val="00587C31"/>
    <w:rsid w:val="005913FD"/>
    <w:rsid w:val="0059586B"/>
    <w:rsid w:val="005A54D1"/>
    <w:rsid w:val="005B5F70"/>
    <w:rsid w:val="005D243B"/>
    <w:rsid w:val="005D37A9"/>
    <w:rsid w:val="005E0B97"/>
    <w:rsid w:val="0063076F"/>
    <w:rsid w:val="00630FBF"/>
    <w:rsid w:val="00634FFD"/>
    <w:rsid w:val="00636C7E"/>
    <w:rsid w:val="00636C97"/>
    <w:rsid w:val="006519A0"/>
    <w:rsid w:val="00651D14"/>
    <w:rsid w:val="00657645"/>
    <w:rsid w:val="00663FFD"/>
    <w:rsid w:val="00670145"/>
    <w:rsid w:val="00692471"/>
    <w:rsid w:val="006953B7"/>
    <w:rsid w:val="006973FB"/>
    <w:rsid w:val="006B3F0A"/>
    <w:rsid w:val="006D02B0"/>
    <w:rsid w:val="006E0E29"/>
    <w:rsid w:val="006E4D72"/>
    <w:rsid w:val="006E60E4"/>
    <w:rsid w:val="006F2B41"/>
    <w:rsid w:val="0070584C"/>
    <w:rsid w:val="007164F4"/>
    <w:rsid w:val="00717A60"/>
    <w:rsid w:val="00720C36"/>
    <w:rsid w:val="00721CC2"/>
    <w:rsid w:val="00731DA1"/>
    <w:rsid w:val="00740DF5"/>
    <w:rsid w:val="00741524"/>
    <w:rsid w:val="007557B5"/>
    <w:rsid w:val="007708A6"/>
    <w:rsid w:val="00770EA4"/>
    <w:rsid w:val="0079518B"/>
    <w:rsid w:val="00795912"/>
    <w:rsid w:val="007B74C6"/>
    <w:rsid w:val="007E0D20"/>
    <w:rsid w:val="007F36A3"/>
    <w:rsid w:val="007F5F35"/>
    <w:rsid w:val="00802D30"/>
    <w:rsid w:val="00806AE8"/>
    <w:rsid w:val="0081793C"/>
    <w:rsid w:val="00842A55"/>
    <w:rsid w:val="00845522"/>
    <w:rsid w:val="00875802"/>
    <w:rsid w:val="008813C9"/>
    <w:rsid w:val="008828D5"/>
    <w:rsid w:val="00890650"/>
    <w:rsid w:val="00894937"/>
    <w:rsid w:val="008B29E9"/>
    <w:rsid w:val="008B37B8"/>
    <w:rsid w:val="008D7CA9"/>
    <w:rsid w:val="008E351C"/>
    <w:rsid w:val="008F6562"/>
    <w:rsid w:val="008F69D3"/>
    <w:rsid w:val="008F70D1"/>
    <w:rsid w:val="0091610C"/>
    <w:rsid w:val="00921472"/>
    <w:rsid w:val="00922230"/>
    <w:rsid w:val="0092699B"/>
    <w:rsid w:val="0093251F"/>
    <w:rsid w:val="009431ED"/>
    <w:rsid w:val="009448C0"/>
    <w:rsid w:val="009608E1"/>
    <w:rsid w:val="00960D3C"/>
    <w:rsid w:val="00961E64"/>
    <w:rsid w:val="009674F9"/>
    <w:rsid w:val="00972310"/>
    <w:rsid w:val="0098698D"/>
    <w:rsid w:val="00991791"/>
    <w:rsid w:val="009938AF"/>
    <w:rsid w:val="009A08EF"/>
    <w:rsid w:val="009A592C"/>
    <w:rsid w:val="009A5EDA"/>
    <w:rsid w:val="009B1FF5"/>
    <w:rsid w:val="009B310B"/>
    <w:rsid w:val="009B5D83"/>
    <w:rsid w:val="009B622B"/>
    <w:rsid w:val="009D2476"/>
    <w:rsid w:val="009D6C70"/>
    <w:rsid w:val="009D6E4B"/>
    <w:rsid w:val="009D7173"/>
    <w:rsid w:val="009F2B10"/>
    <w:rsid w:val="00A012BE"/>
    <w:rsid w:val="00A1172C"/>
    <w:rsid w:val="00A1775F"/>
    <w:rsid w:val="00A229E2"/>
    <w:rsid w:val="00A2366E"/>
    <w:rsid w:val="00A27492"/>
    <w:rsid w:val="00A355F8"/>
    <w:rsid w:val="00A4654E"/>
    <w:rsid w:val="00A507A1"/>
    <w:rsid w:val="00A5164E"/>
    <w:rsid w:val="00A749CF"/>
    <w:rsid w:val="00A82ED2"/>
    <w:rsid w:val="00A85F66"/>
    <w:rsid w:val="00A87BF8"/>
    <w:rsid w:val="00A969E0"/>
    <w:rsid w:val="00AA0AE5"/>
    <w:rsid w:val="00AB7763"/>
    <w:rsid w:val="00AD02B3"/>
    <w:rsid w:val="00AD04C5"/>
    <w:rsid w:val="00AD0BBE"/>
    <w:rsid w:val="00AE113E"/>
    <w:rsid w:val="00AE1A0E"/>
    <w:rsid w:val="00AE7F64"/>
    <w:rsid w:val="00B309E9"/>
    <w:rsid w:val="00B34980"/>
    <w:rsid w:val="00B3504C"/>
    <w:rsid w:val="00B401F0"/>
    <w:rsid w:val="00B41F6A"/>
    <w:rsid w:val="00B43C78"/>
    <w:rsid w:val="00B4493D"/>
    <w:rsid w:val="00B469A1"/>
    <w:rsid w:val="00B56AED"/>
    <w:rsid w:val="00B600FF"/>
    <w:rsid w:val="00B73524"/>
    <w:rsid w:val="00B8114B"/>
    <w:rsid w:val="00B821C6"/>
    <w:rsid w:val="00B84B79"/>
    <w:rsid w:val="00BC0EEB"/>
    <w:rsid w:val="00BD0E0A"/>
    <w:rsid w:val="00BD42C3"/>
    <w:rsid w:val="00BD7149"/>
    <w:rsid w:val="00BD7AB2"/>
    <w:rsid w:val="00BD7D2C"/>
    <w:rsid w:val="00BE01D1"/>
    <w:rsid w:val="00BE331E"/>
    <w:rsid w:val="00BE6669"/>
    <w:rsid w:val="00BF49D5"/>
    <w:rsid w:val="00BF526C"/>
    <w:rsid w:val="00BF7EA3"/>
    <w:rsid w:val="00C07CA0"/>
    <w:rsid w:val="00C14E82"/>
    <w:rsid w:val="00C23ADE"/>
    <w:rsid w:val="00C42282"/>
    <w:rsid w:val="00C54024"/>
    <w:rsid w:val="00C65F75"/>
    <w:rsid w:val="00C67887"/>
    <w:rsid w:val="00C80AEE"/>
    <w:rsid w:val="00C8307B"/>
    <w:rsid w:val="00C91938"/>
    <w:rsid w:val="00C97803"/>
    <w:rsid w:val="00CA4BF0"/>
    <w:rsid w:val="00CA6F74"/>
    <w:rsid w:val="00CC4B39"/>
    <w:rsid w:val="00CC54DB"/>
    <w:rsid w:val="00CC6DB0"/>
    <w:rsid w:val="00CD31C4"/>
    <w:rsid w:val="00CD71D5"/>
    <w:rsid w:val="00CE1787"/>
    <w:rsid w:val="00CE7E7B"/>
    <w:rsid w:val="00CF4496"/>
    <w:rsid w:val="00D01B7A"/>
    <w:rsid w:val="00D31FB8"/>
    <w:rsid w:val="00D33BCB"/>
    <w:rsid w:val="00D342D1"/>
    <w:rsid w:val="00D4306F"/>
    <w:rsid w:val="00D463F5"/>
    <w:rsid w:val="00D57B76"/>
    <w:rsid w:val="00D62DDF"/>
    <w:rsid w:val="00D63EC2"/>
    <w:rsid w:val="00D64191"/>
    <w:rsid w:val="00D746A1"/>
    <w:rsid w:val="00DA1F29"/>
    <w:rsid w:val="00DA229C"/>
    <w:rsid w:val="00DB4AA9"/>
    <w:rsid w:val="00DC055F"/>
    <w:rsid w:val="00DC3CBB"/>
    <w:rsid w:val="00DD250E"/>
    <w:rsid w:val="00DD2F1D"/>
    <w:rsid w:val="00DD396C"/>
    <w:rsid w:val="00DD3BAA"/>
    <w:rsid w:val="00DD4F68"/>
    <w:rsid w:val="00DE303F"/>
    <w:rsid w:val="00DF7722"/>
    <w:rsid w:val="00DF7B0D"/>
    <w:rsid w:val="00E05AF6"/>
    <w:rsid w:val="00E27BE7"/>
    <w:rsid w:val="00E30FB4"/>
    <w:rsid w:val="00E323B4"/>
    <w:rsid w:val="00E57404"/>
    <w:rsid w:val="00E60D6C"/>
    <w:rsid w:val="00E6152A"/>
    <w:rsid w:val="00E6358A"/>
    <w:rsid w:val="00E7374C"/>
    <w:rsid w:val="00E76DEA"/>
    <w:rsid w:val="00E77E9D"/>
    <w:rsid w:val="00E86F3D"/>
    <w:rsid w:val="00E920DE"/>
    <w:rsid w:val="00EA4731"/>
    <w:rsid w:val="00EB25FE"/>
    <w:rsid w:val="00EB663A"/>
    <w:rsid w:val="00ED6894"/>
    <w:rsid w:val="00EF0964"/>
    <w:rsid w:val="00EF0E0C"/>
    <w:rsid w:val="00EF1FB5"/>
    <w:rsid w:val="00EF6039"/>
    <w:rsid w:val="00F04ACA"/>
    <w:rsid w:val="00F070C4"/>
    <w:rsid w:val="00F07139"/>
    <w:rsid w:val="00F77A9C"/>
    <w:rsid w:val="00F8073B"/>
    <w:rsid w:val="00F80A8D"/>
    <w:rsid w:val="00F85EF2"/>
    <w:rsid w:val="00F86F99"/>
    <w:rsid w:val="00F93B77"/>
    <w:rsid w:val="00F97603"/>
    <w:rsid w:val="00FA510B"/>
    <w:rsid w:val="00FE0EC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647C7BB-83A4-4A2A-B71A-758CD359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961E64"/>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961E64"/>
    <w:rPr>
      <w:rFonts w:ascii="Times New Roman" w:eastAsia="Times New Roman" w:hAnsi="Times New Roman" w:cs="Times New Roman"/>
    </w:rPr>
  </w:style>
  <w:style w:type="character" w:customStyle="1" w:styleId="WW8Num1z1">
    <w:name w:val="WW8Num1z1"/>
    <w:rsid w:val="00961E64"/>
    <w:rPr>
      <w:rFonts w:ascii="Courier New" w:hAnsi="Courier New" w:cs="Courier New"/>
    </w:rPr>
  </w:style>
  <w:style w:type="character" w:customStyle="1" w:styleId="WW8Num1z2">
    <w:name w:val="WW8Num1z2"/>
    <w:rsid w:val="00961E64"/>
    <w:rPr>
      <w:rFonts w:ascii="Wingdings" w:hAnsi="Wingdings"/>
    </w:rPr>
  </w:style>
  <w:style w:type="character" w:customStyle="1" w:styleId="WW8Num1z3">
    <w:name w:val="WW8Num1z3"/>
    <w:rsid w:val="00961E64"/>
    <w:rPr>
      <w:rFonts w:ascii="Symbol" w:hAnsi="Symbol"/>
    </w:rPr>
  </w:style>
  <w:style w:type="character" w:customStyle="1" w:styleId="WW8Num2z0">
    <w:name w:val="WW8Num2z0"/>
    <w:rsid w:val="00961E64"/>
    <w:rPr>
      <w:rFonts w:ascii="Symbol" w:hAnsi="Symbol"/>
    </w:rPr>
  </w:style>
  <w:style w:type="character" w:customStyle="1" w:styleId="WW8Num2z1">
    <w:name w:val="WW8Num2z1"/>
    <w:rsid w:val="00961E64"/>
    <w:rPr>
      <w:rFonts w:ascii="Courier New" w:hAnsi="Courier New" w:cs="Courier New"/>
    </w:rPr>
  </w:style>
  <w:style w:type="character" w:customStyle="1" w:styleId="WW8Num2z2">
    <w:name w:val="WW8Num2z2"/>
    <w:rsid w:val="00961E64"/>
    <w:rPr>
      <w:rFonts w:ascii="Wingdings" w:hAnsi="Wingdings"/>
    </w:rPr>
  </w:style>
  <w:style w:type="character" w:customStyle="1" w:styleId="WW8Num3z0">
    <w:name w:val="WW8Num3z0"/>
    <w:rsid w:val="00961E64"/>
    <w:rPr>
      <w:rFonts w:ascii="Times New Roman" w:eastAsia="Times New Roman" w:hAnsi="Times New Roman" w:cs="Times New Roman"/>
    </w:rPr>
  </w:style>
  <w:style w:type="character" w:customStyle="1" w:styleId="WW8Num3z1">
    <w:name w:val="WW8Num3z1"/>
    <w:rsid w:val="00961E64"/>
    <w:rPr>
      <w:rFonts w:ascii="Courier New" w:hAnsi="Courier New" w:cs="Courier New"/>
    </w:rPr>
  </w:style>
  <w:style w:type="character" w:customStyle="1" w:styleId="WW8Num3z2">
    <w:name w:val="WW8Num3z2"/>
    <w:rsid w:val="00961E64"/>
    <w:rPr>
      <w:rFonts w:ascii="Wingdings" w:hAnsi="Wingdings"/>
    </w:rPr>
  </w:style>
  <w:style w:type="character" w:customStyle="1" w:styleId="WW8Num3z3">
    <w:name w:val="WW8Num3z3"/>
    <w:rsid w:val="00961E64"/>
    <w:rPr>
      <w:rFonts w:ascii="Symbol" w:hAnsi="Symbol"/>
    </w:rPr>
  </w:style>
  <w:style w:type="character" w:customStyle="1" w:styleId="Caratterepredefinitoparagrafo1">
    <w:name w:val="Carattere predefinito paragrafo1"/>
    <w:rsid w:val="00961E64"/>
  </w:style>
  <w:style w:type="character" w:styleId="Numeropagina">
    <w:name w:val="page number"/>
    <w:basedOn w:val="Caratterepredefinitoparagrafo1"/>
    <w:rsid w:val="00961E64"/>
  </w:style>
  <w:style w:type="paragraph" w:customStyle="1" w:styleId="Intestazione1">
    <w:name w:val="Intestazione1"/>
    <w:basedOn w:val="Normale"/>
    <w:next w:val="Corpotesto"/>
    <w:rsid w:val="00961E64"/>
    <w:pPr>
      <w:keepNext/>
      <w:spacing w:before="240" w:after="120"/>
    </w:pPr>
    <w:rPr>
      <w:rFonts w:ascii="Arial" w:eastAsia="Lucida Sans Unicode" w:hAnsi="Arial" w:cs="Tahoma"/>
      <w:sz w:val="28"/>
      <w:szCs w:val="28"/>
    </w:rPr>
  </w:style>
  <w:style w:type="paragraph" w:styleId="Corpotesto">
    <w:name w:val="Body Text"/>
    <w:basedOn w:val="Normale"/>
    <w:rsid w:val="00961E64"/>
    <w:pPr>
      <w:spacing w:after="120"/>
    </w:pPr>
  </w:style>
  <w:style w:type="paragraph" w:styleId="Elenco">
    <w:name w:val="List"/>
    <w:basedOn w:val="Corpotesto"/>
    <w:rsid w:val="00961E64"/>
    <w:rPr>
      <w:rFonts w:cs="Tahoma"/>
    </w:rPr>
  </w:style>
  <w:style w:type="paragraph" w:customStyle="1" w:styleId="Didascalia1">
    <w:name w:val="Didascalia1"/>
    <w:basedOn w:val="Normale"/>
    <w:rsid w:val="00961E64"/>
    <w:pPr>
      <w:suppressLineNumbers/>
      <w:spacing w:before="120" w:after="120"/>
    </w:pPr>
    <w:rPr>
      <w:rFonts w:cs="Tahoma"/>
      <w:i/>
      <w:iCs/>
    </w:rPr>
  </w:style>
  <w:style w:type="paragraph" w:customStyle="1" w:styleId="Indice">
    <w:name w:val="Indice"/>
    <w:basedOn w:val="Normale"/>
    <w:rsid w:val="00961E64"/>
    <w:pPr>
      <w:suppressLineNumbers/>
    </w:pPr>
    <w:rPr>
      <w:rFonts w:cs="Tahoma"/>
    </w:rPr>
  </w:style>
  <w:style w:type="paragraph" w:styleId="Intestazione">
    <w:name w:val="header"/>
    <w:basedOn w:val="Normale"/>
    <w:rsid w:val="00961E64"/>
    <w:pPr>
      <w:widowControl w:val="0"/>
      <w:tabs>
        <w:tab w:val="center" w:pos="4819"/>
        <w:tab w:val="right" w:pos="9638"/>
      </w:tabs>
      <w:spacing w:line="567" w:lineRule="exact"/>
    </w:pPr>
    <w:rPr>
      <w:rFonts w:ascii="Arial" w:hAnsi="Arial" w:cs="Arial"/>
      <w:sz w:val="20"/>
      <w:szCs w:val="20"/>
    </w:rPr>
  </w:style>
  <w:style w:type="paragraph" w:styleId="Pidipagina">
    <w:name w:val="footer"/>
    <w:basedOn w:val="Normale"/>
    <w:rsid w:val="00961E64"/>
    <w:pPr>
      <w:widowControl w:val="0"/>
      <w:tabs>
        <w:tab w:val="center" w:pos="4819"/>
        <w:tab w:val="right" w:pos="9638"/>
      </w:tabs>
      <w:spacing w:line="567" w:lineRule="exact"/>
    </w:pPr>
    <w:rPr>
      <w:rFonts w:ascii="Arial" w:hAnsi="Arial" w:cs="Arial"/>
      <w:sz w:val="20"/>
      <w:szCs w:val="20"/>
    </w:rPr>
  </w:style>
  <w:style w:type="paragraph" w:customStyle="1" w:styleId="Contenutocornice">
    <w:name w:val="Contenuto cornice"/>
    <w:basedOn w:val="Corpotesto"/>
    <w:rsid w:val="00961E64"/>
  </w:style>
  <w:style w:type="paragraph" w:styleId="Testofumetto">
    <w:name w:val="Balloon Text"/>
    <w:basedOn w:val="Normale"/>
    <w:link w:val="TestofumettoCarattere"/>
    <w:rsid w:val="00007E05"/>
    <w:rPr>
      <w:rFonts w:ascii="Tahoma" w:hAnsi="Tahoma" w:cs="Tahoma"/>
      <w:sz w:val="16"/>
      <w:szCs w:val="16"/>
    </w:rPr>
  </w:style>
  <w:style w:type="character" w:customStyle="1" w:styleId="TestofumettoCarattere">
    <w:name w:val="Testo fumetto Carattere"/>
    <w:link w:val="Testofumetto"/>
    <w:rsid w:val="00007E05"/>
    <w:rPr>
      <w:rFonts w:ascii="Tahoma" w:hAnsi="Tahoma" w:cs="Tahoma"/>
      <w:sz w:val="16"/>
      <w:szCs w:val="16"/>
      <w:lang w:eastAsia="ar-SA"/>
    </w:rPr>
  </w:style>
  <w:style w:type="paragraph" w:styleId="Paragrafoelenco">
    <w:name w:val="List Paragraph"/>
    <w:basedOn w:val="Normale"/>
    <w:uiPriority w:val="34"/>
    <w:qFormat/>
    <w:rsid w:val="000144C5"/>
    <w:pPr>
      <w:ind w:left="720"/>
      <w:contextualSpacing/>
    </w:pPr>
  </w:style>
  <w:style w:type="character" w:styleId="Collegamentoipertestuale">
    <w:name w:val="Hyperlink"/>
    <w:basedOn w:val="Carpredefinitoparagrafo"/>
    <w:unhideWhenUsed/>
    <w:rsid w:val="00242645"/>
    <w:rPr>
      <w:color w:val="0000FF" w:themeColor="hyperlink"/>
      <w:u w:val="single"/>
    </w:rPr>
  </w:style>
  <w:style w:type="table" w:styleId="Grigliatabella">
    <w:name w:val="Table Grid"/>
    <w:basedOn w:val="Tabellanormale"/>
    <w:rsid w:val="004D5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1257">
      <w:bodyDiv w:val="1"/>
      <w:marLeft w:val="0"/>
      <w:marRight w:val="0"/>
      <w:marTop w:val="0"/>
      <w:marBottom w:val="0"/>
      <w:divBdr>
        <w:top w:val="none" w:sz="0" w:space="0" w:color="auto"/>
        <w:left w:val="none" w:sz="0" w:space="0" w:color="auto"/>
        <w:bottom w:val="none" w:sz="0" w:space="0" w:color="auto"/>
        <w:right w:val="none" w:sz="0" w:space="0" w:color="auto"/>
      </w:divBdr>
    </w:div>
    <w:div w:id="2341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23AED-569B-4C60-A7A4-4FEAB366B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1014</Words>
  <Characters>5785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TRIBUNALE DI MONTEPULCIANO</vt:lpstr>
    </vt:vector>
  </TitlesOfParts>
  <Company>-</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TRIBUNALE DI MONTEPULCIANO</dc:title>
  <dc:creator>Utente</dc:creator>
  <cp:lastModifiedBy>Windows</cp:lastModifiedBy>
  <cp:revision>9</cp:revision>
  <cp:lastPrinted>2023-11-07T11:05:00Z</cp:lastPrinted>
  <dcterms:created xsi:type="dcterms:W3CDTF">2023-11-08T16:36:00Z</dcterms:created>
  <dcterms:modified xsi:type="dcterms:W3CDTF">2023-11-08T17:22:00Z</dcterms:modified>
</cp:coreProperties>
</file>